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1218" w14:textId="77777777" w:rsidR="002B7754" w:rsidRDefault="002B7754" w:rsidP="00F90106">
      <w:pPr>
        <w:pStyle w:val="Ttulo2"/>
        <w:spacing w:line="240" w:lineRule="auto"/>
        <w:ind w:left="709" w:hanging="283"/>
        <w:rPr>
          <w:rFonts w:cs="Arial"/>
          <w:szCs w:val="24"/>
        </w:rPr>
      </w:pPr>
    </w:p>
    <w:p w14:paraId="7F3FB804" w14:textId="77777777" w:rsidR="001201EE" w:rsidRDefault="001201EE" w:rsidP="001201EE"/>
    <w:p w14:paraId="3166B7DD" w14:textId="77777777" w:rsidR="001201EE" w:rsidRPr="001201EE" w:rsidRDefault="001201EE" w:rsidP="001201EE"/>
    <w:p w14:paraId="6B8E0373" w14:textId="4A48ADCA" w:rsidR="002B7754" w:rsidRPr="001C69B1" w:rsidRDefault="008C6F33" w:rsidP="00F90106">
      <w:pPr>
        <w:spacing w:line="240" w:lineRule="auto"/>
        <w:ind w:left="709" w:hanging="283"/>
        <w:rPr>
          <w:rFonts w:cs="Arial"/>
          <w:szCs w:val="24"/>
        </w:rPr>
      </w:pPr>
      <w:r w:rsidRPr="001C69B1">
        <w:rPr>
          <w:rFonts w:cs="Arial"/>
          <w:noProof/>
          <w:szCs w:val="24"/>
        </w:rPr>
        <mc:AlternateContent>
          <mc:Choice Requires="wps">
            <w:drawing>
              <wp:anchor distT="0" distB="0" distL="114300" distR="114300" simplePos="0" relativeHeight="251662336" behindDoc="0" locked="0" layoutInCell="1" allowOverlap="1" wp14:anchorId="3D62551D" wp14:editId="037C1545">
                <wp:simplePos x="0" y="0"/>
                <wp:positionH relativeFrom="page">
                  <wp:posOffset>228600</wp:posOffset>
                </wp:positionH>
                <wp:positionV relativeFrom="page">
                  <wp:posOffset>1581150</wp:posOffset>
                </wp:positionV>
                <wp:extent cx="6877050" cy="1362075"/>
                <wp:effectExtent l="0" t="0" r="19050" b="47625"/>
                <wp:wrapNone/>
                <wp:docPr id="151888005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362075"/>
                        </a:xfrm>
                        <a:prstGeom prst="rect">
                          <a:avLst/>
                        </a:prstGeom>
                        <a:solidFill>
                          <a:srgbClr val="1F3763"/>
                        </a:solidFill>
                        <a:ln w="19050">
                          <a:solidFill>
                            <a:srgbClr val="F2F2F2"/>
                          </a:solidFill>
                          <a:miter lim="800000"/>
                          <a:headEnd/>
                          <a:tailEnd/>
                        </a:ln>
                        <a:effectLst>
                          <a:outerShdw dist="28398" dir="3806097" algn="ctr" rotWithShape="0">
                            <a:srgbClr val="4E6128">
                              <a:alpha val="50000"/>
                            </a:srgbClr>
                          </a:outerShdw>
                        </a:effectLst>
                      </wps:spPr>
                      <wps:txbx>
                        <w:txbxContent>
                          <w:p w14:paraId="1266F2F5" w14:textId="6F1CC80D" w:rsidR="003A1FEA" w:rsidRPr="001C69B1" w:rsidRDefault="001C69B1" w:rsidP="00FE77C1">
                            <w:pPr>
                              <w:tabs>
                                <w:tab w:val="left" w:pos="5070"/>
                              </w:tabs>
                              <w:jc w:val="center"/>
                              <w:rPr>
                                <w:szCs w:val="72"/>
                                <w:lang w:val="es-MX"/>
                              </w:rPr>
                            </w:pPr>
                            <w:r>
                              <w:rPr>
                                <w:rFonts w:ascii="Arial Narrow" w:hAnsi="Arial Narrow"/>
                                <w:b/>
                                <w:color w:val="FFFFFF" w:themeColor="background1"/>
                                <w:sz w:val="56"/>
                                <w:szCs w:val="56"/>
                                <w:lang w:val="es-MX"/>
                              </w:rPr>
                              <w:t xml:space="preserve">PROGRAMA DE GESTIÓN DOCUMENTAL </w:t>
                            </w:r>
                            <w:r w:rsidR="00491733">
                              <w:rPr>
                                <w:rFonts w:ascii="Arial Narrow" w:hAnsi="Arial Narrow"/>
                                <w:b/>
                                <w:color w:val="FFFFFF" w:themeColor="background1"/>
                                <w:sz w:val="56"/>
                                <w:szCs w:val="56"/>
                                <w:lang w:val="es-MX"/>
                              </w:rPr>
                              <w:t>-</w:t>
                            </w:r>
                            <w:r>
                              <w:rPr>
                                <w:rFonts w:ascii="Arial Narrow" w:hAnsi="Arial Narrow"/>
                                <w:b/>
                                <w:color w:val="FFFFFF" w:themeColor="background1"/>
                                <w:sz w:val="56"/>
                                <w:szCs w:val="56"/>
                                <w:lang w:val="es-MX"/>
                              </w:rPr>
                              <w:t xml:space="preserve"> </w:t>
                            </w:r>
                            <w:r w:rsidRPr="00491733">
                              <w:rPr>
                                <w:rFonts w:ascii="Arial Narrow" w:hAnsi="Arial Narrow"/>
                                <w:b/>
                                <w:color w:val="FFFFFF" w:themeColor="background1"/>
                                <w:sz w:val="56"/>
                                <w:szCs w:val="56"/>
                                <w:lang w:val="es-MX"/>
                              </w:rPr>
                              <w:t>PGD</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62551D" id="Rectángulo 7" o:spid="_x0000_s1026" style="position:absolute;left:0;text-align:left;margin-left:18pt;margin-top:124.5pt;width:541.5pt;height:107.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" fillcolor="#1f3763" strokecolor="#f2f2f2" strokeweight="1.5pt">
                <v:shadow on="t" color="#4e6128" opacity=".5" offset="1pt"/>
                <v:textbox inset="14.4pt,,14.4pt">
                  <w:txbxContent>
                    <w:p w14:paraId="1266F2F5" w14:textId="6F1CC80D" w:rsidR="003A1FEA" w:rsidRPr="001C69B1" w:rsidRDefault="001C69B1" w:rsidP="00FE77C1">
                      <w:pPr>
                        <w:tabs>
                          <w:tab w:val="left" w:pos="5070"/>
                        </w:tabs>
                        <w:jc w:val="center"/>
                        <w:rPr>
                          <w:szCs w:val="72"/>
                          <w:lang w:val="es-MX"/>
                        </w:rPr>
                      </w:pPr>
                      <w:r>
                        <w:rPr>
                          <w:rFonts w:ascii="Arial Narrow" w:hAnsi="Arial Narrow"/>
                          <w:b/>
                          <w:color w:val="FFFFFF" w:themeColor="background1"/>
                          <w:sz w:val="56"/>
                          <w:szCs w:val="56"/>
                          <w:lang w:val="es-MX"/>
                        </w:rPr>
                        <w:t xml:space="preserve">PROGRAMA DE GESTIÓN DOCUMENTAL </w:t>
                      </w:r>
                      <w:r w:rsidR="00491733">
                        <w:rPr>
                          <w:rFonts w:ascii="Arial Narrow" w:hAnsi="Arial Narrow"/>
                          <w:b/>
                          <w:color w:val="FFFFFF" w:themeColor="background1"/>
                          <w:sz w:val="56"/>
                          <w:szCs w:val="56"/>
                          <w:lang w:val="es-MX"/>
                        </w:rPr>
                        <w:t>-</w:t>
                      </w:r>
                      <w:r>
                        <w:rPr>
                          <w:rFonts w:ascii="Arial Narrow" w:hAnsi="Arial Narrow"/>
                          <w:b/>
                          <w:color w:val="FFFFFF" w:themeColor="background1"/>
                          <w:sz w:val="56"/>
                          <w:szCs w:val="56"/>
                          <w:lang w:val="es-MX"/>
                        </w:rPr>
                        <w:t xml:space="preserve"> </w:t>
                      </w:r>
                      <w:r w:rsidRPr="00491733">
                        <w:rPr>
                          <w:rFonts w:ascii="Arial Narrow" w:hAnsi="Arial Narrow"/>
                          <w:b/>
                          <w:color w:val="FFFFFF" w:themeColor="background1"/>
                          <w:sz w:val="56"/>
                          <w:szCs w:val="56"/>
                          <w:lang w:val="es-MX"/>
                        </w:rPr>
                        <w:t>PGD</w:t>
                      </w:r>
                    </w:p>
                  </w:txbxContent>
                </v:textbox>
                <w10:wrap anchorx="page" anchory="page"/>
              </v:rect>
            </w:pict>
          </mc:Fallback>
        </mc:AlternateContent>
      </w:r>
    </w:p>
    <w:p w14:paraId="42273FB9" w14:textId="77777777" w:rsidR="002B7754" w:rsidRPr="001C69B1" w:rsidRDefault="002B7754" w:rsidP="00F90106">
      <w:pPr>
        <w:spacing w:line="240" w:lineRule="auto"/>
        <w:ind w:left="709" w:hanging="283"/>
        <w:rPr>
          <w:rFonts w:cs="Arial"/>
          <w:szCs w:val="24"/>
        </w:rPr>
      </w:pPr>
    </w:p>
    <w:p w14:paraId="76C47A3D" w14:textId="77777777" w:rsidR="002B7754" w:rsidRPr="001C69B1" w:rsidRDefault="002B7754" w:rsidP="00F90106">
      <w:pPr>
        <w:spacing w:line="240" w:lineRule="auto"/>
        <w:ind w:left="709" w:hanging="283"/>
        <w:rPr>
          <w:rFonts w:cs="Arial"/>
          <w:szCs w:val="24"/>
        </w:rPr>
      </w:pPr>
    </w:p>
    <w:p w14:paraId="6A9274C9" w14:textId="01913BB0" w:rsidR="00FE77C1" w:rsidRPr="001C69B1" w:rsidRDefault="008C6F33" w:rsidP="00F90106">
      <w:pPr>
        <w:tabs>
          <w:tab w:val="left" w:pos="5100"/>
        </w:tabs>
        <w:spacing w:line="240" w:lineRule="auto"/>
        <w:ind w:left="709" w:hanging="283"/>
        <w:rPr>
          <w:rFonts w:cs="Arial"/>
          <w:szCs w:val="24"/>
        </w:rPr>
      </w:pPr>
      <w:r w:rsidRPr="001C69B1">
        <w:rPr>
          <w:rFonts w:cs="Arial"/>
          <w:noProof/>
          <w:szCs w:val="24"/>
        </w:rPr>
        <mc:AlternateContent>
          <mc:Choice Requires="wpg">
            <w:drawing>
              <wp:anchor distT="0" distB="0" distL="114300" distR="114300" simplePos="0" relativeHeight="251659264" behindDoc="0" locked="0" layoutInCell="1" allowOverlap="1" wp14:anchorId="78FE2BEF" wp14:editId="271F9483">
                <wp:simplePos x="0" y="0"/>
                <wp:positionH relativeFrom="page">
                  <wp:posOffset>5603875</wp:posOffset>
                </wp:positionH>
                <wp:positionV relativeFrom="page">
                  <wp:posOffset>-78105</wp:posOffset>
                </wp:positionV>
                <wp:extent cx="3538220" cy="10056495"/>
                <wp:effectExtent l="0" t="0" r="0" b="3810"/>
                <wp:wrapNone/>
                <wp:docPr id="2072344854"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8220" cy="10056495"/>
                          <a:chOff x="7329" y="0"/>
                          <a:chExt cx="4911" cy="15840"/>
                        </a:xfrm>
                      </wpg:grpSpPr>
                      <wpg:grpSp>
                        <wpg:cNvPr id="1235973726" name="Group 3"/>
                        <wpg:cNvGrpSpPr>
                          <a:grpSpLocks/>
                        </wpg:cNvGrpSpPr>
                        <wpg:grpSpPr bwMode="auto">
                          <a:xfrm>
                            <a:off x="7344" y="0"/>
                            <a:ext cx="4896" cy="15840"/>
                            <a:chOff x="7560" y="0"/>
                            <a:chExt cx="4700" cy="15840"/>
                          </a:xfrm>
                        </wpg:grpSpPr>
                        <wps:wsp>
                          <wps:cNvPr id="1959514926" name="Rectangle 4"/>
                          <wps:cNvSpPr>
                            <a:spLocks noChangeArrowheads="1"/>
                          </wps:cNvSpPr>
                          <wps:spPr bwMode="auto">
                            <a:xfrm>
                              <a:off x="7755" y="0"/>
                              <a:ext cx="4505" cy="15840"/>
                            </a:xfrm>
                            <a:prstGeom prst="rect">
                              <a:avLst/>
                            </a:prstGeom>
                            <a:solidFill>
                              <a:srgbClr val="4F81BD"/>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250519607" name="Rectangle 5" descr="Light vertical"/>
                          <wps:cNvSpPr>
                            <a:spLocks noChangeArrowheads="1"/>
                          </wps:cNvSpPr>
                          <wps:spPr bwMode="auto">
                            <a:xfrm>
                              <a:off x="7560" y="8"/>
                              <a:ext cx="195" cy="15825"/>
                            </a:xfrm>
                            <a:prstGeom prst="rect">
                              <a:avLst/>
                            </a:prstGeom>
                            <a:pattFill prst="ltVert">
                              <a:fgClr>
                                <a:srgbClr val="9BBB59">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744083429" name="Rectangle 6"/>
                        <wps:cNvSpPr>
                          <a:spLocks noChangeArrowheads="1"/>
                        </wps:cNvSpPr>
                        <wps:spPr bwMode="auto">
                          <a:xfrm>
                            <a:off x="7344" y="0"/>
                            <a:ext cx="4896" cy="395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5202333A" w14:textId="77777777" w:rsidR="003A1FEA" w:rsidRPr="00285D17" w:rsidRDefault="003A1FEA" w:rsidP="00FE77C1">
                              <w:pPr>
                                <w:rPr>
                                  <w:szCs w:val="96"/>
                                </w:rPr>
                              </w:pPr>
                            </w:p>
                          </w:txbxContent>
                        </wps:txbx>
                        <wps:bodyPr rot="0" vert="horz" wrap="square" lIns="365760" tIns="182880" rIns="182880" bIns="182880" anchor="b" anchorCtr="0" upright="1">
                          <a:noAutofit/>
                        </wps:bodyPr>
                      </wps:wsp>
                      <wps:wsp>
                        <wps:cNvPr id="774462537" name="Rectangle 7"/>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6D6F2AF" w14:textId="77777777" w:rsidR="003A1FEA" w:rsidRPr="00EA30CB" w:rsidRDefault="003A1FEA" w:rsidP="00FE77C1"/>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78FE2BEF" id="Grupo 3" o:spid="_x0000_s1027" style="position:absolute;left:0;text-align:left;margin-left:441.25pt;margin-top:-6.15pt;width:278.6pt;height:791.85pt;z-index:251659264;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">
                <v:group id="Group 3"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">
                  <v:rect id="Rectangle 4"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" fillcolor="#4f81bd" stroked="f" strokecolor="#d8d8d8"/>
                  <v:rect id="Rectangle 5"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" fillcolor="#9bbb59" stroked="f" strokecolor="white" strokeweight="1pt">
                    <v:fill r:id="rId8" o:title="" opacity="52428f" o:opacity2="52428f" type="pattern"/>
                    <v:shadow color="#d8d8d8" offset="3pt,3pt"/>
                  </v:rect>
                </v:group>
                <v:rect id="Rectangle 6"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" filled="f" stroked="f" strokecolor="white" strokeweight="1pt">
                  <v:fill opacity="52428f"/>
                  <v:textbox inset="28.8pt,14.4pt,14.4pt,14.4pt">
                    <w:txbxContent>
                      <w:p w14:paraId="5202333A" w14:textId="77777777" w:rsidR="003A1FEA" w:rsidRPr="00285D17" w:rsidRDefault="003A1FEA" w:rsidP="00FE77C1">
                        <w:pPr>
                          <w:rPr>
                            <w:szCs w:val="96"/>
                          </w:rPr>
                        </w:pPr>
                      </w:p>
                    </w:txbxContent>
                  </v:textbox>
                </v:rect>
                <v:rect id="Rectangle 7"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" filled="f" stroked="f" strokecolor="white" strokeweight="1pt">
                  <v:fill opacity="52428f"/>
                  <v:textbox inset="28.8pt,14.4pt,14.4pt,14.4pt">
                    <w:txbxContent>
                      <w:p w14:paraId="36D6F2AF" w14:textId="77777777" w:rsidR="003A1FEA" w:rsidRPr="00EA30CB" w:rsidRDefault="003A1FEA" w:rsidP="00FE77C1"/>
                    </w:txbxContent>
                  </v:textbox>
                </v:rect>
                <w10:wrap anchorx="page" anchory="page"/>
              </v:group>
            </w:pict>
          </mc:Fallback>
        </mc:AlternateContent>
      </w:r>
    </w:p>
    <w:p w14:paraId="0F974253" w14:textId="77777777" w:rsidR="002B7754" w:rsidRPr="001C69B1" w:rsidRDefault="002B7754" w:rsidP="00F90106">
      <w:pPr>
        <w:spacing w:line="240" w:lineRule="auto"/>
        <w:ind w:left="709" w:hanging="283"/>
        <w:rPr>
          <w:rFonts w:cs="Arial"/>
          <w:szCs w:val="24"/>
        </w:rPr>
      </w:pPr>
    </w:p>
    <w:p w14:paraId="38D834EE" w14:textId="77777777" w:rsidR="002B7754" w:rsidRPr="001C69B1" w:rsidRDefault="002B7754" w:rsidP="00F90106">
      <w:pPr>
        <w:spacing w:line="240" w:lineRule="auto"/>
        <w:ind w:left="709" w:hanging="283"/>
        <w:rPr>
          <w:rFonts w:cs="Arial"/>
          <w:szCs w:val="24"/>
        </w:rPr>
      </w:pPr>
    </w:p>
    <w:p w14:paraId="597372F0" w14:textId="77777777" w:rsidR="002B7754" w:rsidRPr="001C69B1" w:rsidRDefault="003C7315" w:rsidP="00F90106">
      <w:pPr>
        <w:spacing w:line="240" w:lineRule="auto"/>
        <w:ind w:left="709" w:hanging="283"/>
        <w:rPr>
          <w:rFonts w:cs="Arial"/>
          <w:szCs w:val="24"/>
        </w:rPr>
      </w:pPr>
      <w:r w:rsidRPr="001C69B1">
        <w:rPr>
          <w:rFonts w:cs="Arial"/>
          <w:noProof/>
          <w:szCs w:val="24"/>
          <w:lang w:eastAsia="es-CO"/>
        </w:rPr>
        <w:drawing>
          <wp:anchor distT="0" distB="0" distL="114300" distR="114300" simplePos="0" relativeHeight="251661312" behindDoc="0" locked="0" layoutInCell="1" allowOverlap="1" wp14:anchorId="569A762D" wp14:editId="7EB4811F">
            <wp:simplePos x="0" y="0"/>
            <wp:positionH relativeFrom="column">
              <wp:posOffset>-461010</wp:posOffset>
            </wp:positionH>
            <wp:positionV relativeFrom="paragraph">
              <wp:posOffset>81280</wp:posOffset>
            </wp:positionV>
            <wp:extent cx="4067810" cy="2552700"/>
            <wp:effectExtent l="19050" t="0" r="889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7810" cy="2552700"/>
                    </a:xfrm>
                    <a:prstGeom prst="rect">
                      <a:avLst/>
                    </a:prstGeom>
                    <a:noFill/>
                    <a:ln>
                      <a:noFill/>
                    </a:ln>
                  </pic:spPr>
                </pic:pic>
              </a:graphicData>
            </a:graphic>
          </wp:anchor>
        </w:drawing>
      </w:r>
    </w:p>
    <w:p w14:paraId="3D0D5148" w14:textId="77777777" w:rsidR="002B7754" w:rsidRPr="001C69B1" w:rsidRDefault="002B7754" w:rsidP="00F90106">
      <w:pPr>
        <w:spacing w:line="240" w:lineRule="auto"/>
        <w:ind w:left="709" w:hanging="283"/>
        <w:rPr>
          <w:rFonts w:cs="Arial"/>
          <w:szCs w:val="24"/>
        </w:rPr>
      </w:pPr>
    </w:p>
    <w:p w14:paraId="42F406CE" w14:textId="77777777" w:rsidR="002B7754" w:rsidRPr="001C69B1" w:rsidRDefault="002B7754" w:rsidP="00F90106">
      <w:pPr>
        <w:spacing w:line="240" w:lineRule="auto"/>
        <w:ind w:left="709" w:hanging="283"/>
        <w:rPr>
          <w:rFonts w:cs="Arial"/>
          <w:szCs w:val="24"/>
        </w:rPr>
      </w:pPr>
    </w:p>
    <w:p w14:paraId="26B5E9E6" w14:textId="77777777" w:rsidR="002B7754" w:rsidRPr="001C69B1" w:rsidRDefault="002B7754" w:rsidP="00F90106">
      <w:pPr>
        <w:spacing w:line="240" w:lineRule="auto"/>
        <w:ind w:left="709" w:hanging="283"/>
        <w:rPr>
          <w:rFonts w:cs="Arial"/>
          <w:szCs w:val="24"/>
        </w:rPr>
      </w:pPr>
    </w:p>
    <w:p w14:paraId="2BDAE6F6" w14:textId="77777777" w:rsidR="002B7754" w:rsidRPr="001C69B1" w:rsidRDefault="002B7754" w:rsidP="00F90106">
      <w:pPr>
        <w:spacing w:line="240" w:lineRule="auto"/>
        <w:ind w:left="709" w:hanging="283"/>
        <w:rPr>
          <w:rFonts w:cs="Arial"/>
          <w:szCs w:val="24"/>
        </w:rPr>
      </w:pPr>
    </w:p>
    <w:p w14:paraId="07DB2D02" w14:textId="77777777" w:rsidR="002B7754" w:rsidRPr="001C69B1" w:rsidRDefault="002B7754" w:rsidP="00F90106">
      <w:pPr>
        <w:spacing w:line="240" w:lineRule="auto"/>
        <w:ind w:left="709" w:hanging="283"/>
        <w:rPr>
          <w:rFonts w:cs="Arial"/>
          <w:szCs w:val="24"/>
        </w:rPr>
      </w:pPr>
    </w:p>
    <w:p w14:paraId="7E5A5DB2" w14:textId="77777777" w:rsidR="002B7754" w:rsidRPr="001C69B1" w:rsidRDefault="002B7754" w:rsidP="00F90106">
      <w:pPr>
        <w:spacing w:line="240" w:lineRule="auto"/>
        <w:ind w:left="709" w:hanging="283"/>
        <w:rPr>
          <w:rFonts w:cs="Arial"/>
          <w:szCs w:val="24"/>
        </w:rPr>
      </w:pPr>
    </w:p>
    <w:p w14:paraId="6BC969CD" w14:textId="77777777" w:rsidR="002B7754" w:rsidRPr="001C69B1" w:rsidRDefault="002B7754" w:rsidP="00F90106">
      <w:pPr>
        <w:spacing w:line="240" w:lineRule="auto"/>
        <w:ind w:left="709" w:hanging="283"/>
        <w:rPr>
          <w:rFonts w:cs="Arial"/>
          <w:szCs w:val="24"/>
        </w:rPr>
      </w:pPr>
    </w:p>
    <w:p w14:paraId="28ECCC4B" w14:textId="77777777" w:rsidR="002B7754" w:rsidRPr="001C69B1" w:rsidRDefault="002B7754" w:rsidP="00F90106">
      <w:pPr>
        <w:spacing w:line="240" w:lineRule="auto"/>
        <w:ind w:left="709" w:hanging="283"/>
        <w:rPr>
          <w:rFonts w:cs="Arial"/>
          <w:szCs w:val="24"/>
        </w:rPr>
      </w:pPr>
    </w:p>
    <w:p w14:paraId="1F66259A" w14:textId="77777777" w:rsidR="002B7754" w:rsidRPr="001C69B1" w:rsidRDefault="002B7754" w:rsidP="00F90106">
      <w:pPr>
        <w:spacing w:line="240" w:lineRule="auto"/>
        <w:ind w:left="709" w:hanging="283"/>
        <w:rPr>
          <w:rFonts w:cs="Arial"/>
          <w:szCs w:val="24"/>
        </w:rPr>
      </w:pPr>
    </w:p>
    <w:p w14:paraId="2CBD3BF2" w14:textId="77777777" w:rsidR="002B7754" w:rsidRPr="001C69B1" w:rsidRDefault="002B7754" w:rsidP="00F90106">
      <w:pPr>
        <w:spacing w:line="240" w:lineRule="auto"/>
        <w:ind w:left="709" w:hanging="283"/>
        <w:rPr>
          <w:rFonts w:cs="Arial"/>
          <w:szCs w:val="24"/>
        </w:rPr>
      </w:pPr>
    </w:p>
    <w:p w14:paraId="72B172D3" w14:textId="77777777" w:rsidR="002B7754" w:rsidRPr="001C69B1" w:rsidRDefault="002B7754" w:rsidP="00F90106">
      <w:pPr>
        <w:spacing w:line="240" w:lineRule="auto"/>
        <w:ind w:left="709" w:hanging="283"/>
        <w:rPr>
          <w:rFonts w:cs="Arial"/>
          <w:szCs w:val="24"/>
        </w:rPr>
      </w:pPr>
    </w:p>
    <w:p w14:paraId="1C8F0689" w14:textId="5ECFFF42" w:rsidR="002B7754" w:rsidRPr="001C69B1" w:rsidRDefault="008C6F33" w:rsidP="00F90106">
      <w:pPr>
        <w:spacing w:line="240" w:lineRule="auto"/>
        <w:ind w:left="709" w:hanging="283"/>
        <w:rPr>
          <w:rFonts w:cs="Arial"/>
          <w:szCs w:val="24"/>
        </w:rPr>
      </w:pPr>
      <w:r w:rsidRPr="001C69B1">
        <w:rPr>
          <w:rFonts w:cs="Arial"/>
          <w:noProof/>
          <w:szCs w:val="24"/>
        </w:rPr>
        <mc:AlternateContent>
          <mc:Choice Requires="wps">
            <w:drawing>
              <wp:anchor distT="45720" distB="45720" distL="114300" distR="114300" simplePos="0" relativeHeight="251663360" behindDoc="0" locked="0" layoutInCell="1" allowOverlap="1" wp14:anchorId="093EF4EC" wp14:editId="4E81A627">
                <wp:simplePos x="0" y="0"/>
                <wp:positionH relativeFrom="column">
                  <wp:posOffset>89535</wp:posOffset>
                </wp:positionH>
                <wp:positionV relativeFrom="paragraph">
                  <wp:posOffset>-481965</wp:posOffset>
                </wp:positionV>
                <wp:extent cx="4324350" cy="1134110"/>
                <wp:effectExtent l="0" t="0" r="0" b="0"/>
                <wp:wrapSquare wrapText="bothSides"/>
                <wp:docPr id="62778452"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134110"/>
                        </a:xfrm>
                        <a:prstGeom prst="rect">
                          <a:avLst/>
                        </a:prstGeom>
                        <a:noFill/>
                        <a:ln>
                          <a:noFill/>
                        </a:ln>
                      </wps:spPr>
                      <wps:txbx>
                        <w:txbxContent>
                          <w:p w14:paraId="13A570A3" w14:textId="77777777" w:rsidR="003A1FEA" w:rsidRDefault="003A1FEA" w:rsidP="00714110">
                            <w:pPr>
                              <w:jc w:val="center"/>
                              <w:rPr>
                                <w:rFonts w:cs="Arial"/>
                                <w:b/>
                              </w:rPr>
                            </w:pPr>
                            <w:r>
                              <w:rPr>
                                <w:rFonts w:cs="Arial"/>
                              </w:rPr>
                              <w:br/>
                            </w:r>
                            <w:r w:rsidRPr="00D33156">
                              <w:rPr>
                                <w:rFonts w:cs="Arial"/>
                                <w:b/>
                              </w:rPr>
                              <w:t>Vigencia</w:t>
                            </w:r>
                          </w:p>
                          <w:p w14:paraId="4CDEE692" w14:textId="24BCB53D" w:rsidR="003A1FEA" w:rsidRDefault="003A1FEA" w:rsidP="00714110">
                            <w:pPr>
                              <w:jc w:val="center"/>
                              <w:rPr>
                                <w:rFonts w:cs="Arial"/>
                              </w:rPr>
                            </w:pPr>
                            <w:r>
                              <w:rPr>
                                <w:rFonts w:cs="Arial"/>
                                <w:b/>
                              </w:rPr>
                              <w:t>202</w:t>
                            </w:r>
                            <w:r w:rsidR="00161187">
                              <w:rPr>
                                <w:rFonts w:cs="Arial"/>
                                <w:b/>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3EF4EC" id="_x0000_t202" coordsize="21600,21600" o:spt="202" path="m,l,21600r21600,l21600,xe">
                <v:stroke joinstyle="miter"/>
                <v:path gradientshapeok="t" o:connecttype="rect"/>
              </v:shapetype>
              <v:shape id="Cuadro de texto 6" o:spid="_x0000_s1033" type="#_x0000_t202" style="position:absolute;left:0;text-align:left;margin-left:7.05pt;margin-top:-37.95pt;width:340.5pt;height:89.3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" filled="f" stroked="f">
                <v:textbox style="mso-fit-shape-to-text:t">
                  <w:txbxContent>
                    <w:p w14:paraId="13A570A3" w14:textId="77777777" w:rsidR="003A1FEA" w:rsidRDefault="003A1FEA" w:rsidP="00714110">
                      <w:pPr>
                        <w:jc w:val="center"/>
                        <w:rPr>
                          <w:rFonts w:cs="Arial"/>
                          <w:b/>
                        </w:rPr>
                      </w:pPr>
                      <w:r>
                        <w:rPr>
                          <w:rFonts w:cs="Arial"/>
                        </w:rPr>
                        <w:br/>
                      </w:r>
                      <w:r w:rsidRPr="00D33156">
                        <w:rPr>
                          <w:rFonts w:cs="Arial"/>
                          <w:b/>
                        </w:rPr>
                        <w:t>Vigencia</w:t>
                      </w:r>
                    </w:p>
                    <w:p w14:paraId="4CDEE692" w14:textId="24BCB53D" w:rsidR="003A1FEA" w:rsidRDefault="003A1FEA" w:rsidP="00714110">
                      <w:pPr>
                        <w:jc w:val="center"/>
                        <w:rPr>
                          <w:rFonts w:cs="Arial"/>
                        </w:rPr>
                      </w:pPr>
                      <w:r>
                        <w:rPr>
                          <w:rFonts w:cs="Arial"/>
                          <w:b/>
                        </w:rPr>
                        <w:t>202</w:t>
                      </w:r>
                      <w:r w:rsidR="00161187">
                        <w:rPr>
                          <w:rFonts w:cs="Arial"/>
                          <w:b/>
                        </w:rPr>
                        <w:t>6</w:t>
                      </w:r>
                    </w:p>
                  </w:txbxContent>
                </v:textbox>
                <w10:wrap type="square"/>
              </v:shape>
            </w:pict>
          </mc:Fallback>
        </mc:AlternateContent>
      </w:r>
    </w:p>
    <w:p w14:paraId="35FA6F3E" w14:textId="77777777" w:rsidR="002B7754" w:rsidRPr="001C69B1" w:rsidRDefault="002B7754" w:rsidP="00F90106">
      <w:pPr>
        <w:spacing w:line="240" w:lineRule="auto"/>
        <w:ind w:left="709" w:hanging="283"/>
        <w:rPr>
          <w:rFonts w:cs="Arial"/>
          <w:szCs w:val="24"/>
        </w:rPr>
      </w:pPr>
    </w:p>
    <w:p w14:paraId="638A5D36" w14:textId="77777777" w:rsidR="00B975E4" w:rsidRPr="001C69B1" w:rsidRDefault="00B975E4" w:rsidP="00F90106">
      <w:pPr>
        <w:spacing w:line="240" w:lineRule="auto"/>
        <w:ind w:left="709" w:hanging="283"/>
        <w:rPr>
          <w:rFonts w:cs="Arial"/>
          <w:szCs w:val="24"/>
        </w:rPr>
      </w:pPr>
    </w:p>
    <w:p w14:paraId="4110920D" w14:textId="77777777" w:rsidR="00BC553D" w:rsidRPr="001C69B1" w:rsidRDefault="00BC553D" w:rsidP="00F90106">
      <w:pPr>
        <w:tabs>
          <w:tab w:val="left" w:pos="5070"/>
        </w:tabs>
        <w:spacing w:line="240" w:lineRule="auto"/>
        <w:rPr>
          <w:rFonts w:cs="Arial"/>
          <w:b/>
          <w:szCs w:val="24"/>
        </w:rPr>
      </w:pPr>
      <w:bookmarkStart w:id="0" w:name="_Hlk121740685"/>
      <w:bookmarkStart w:id="1" w:name="_Hlk121740686"/>
    </w:p>
    <w:p w14:paraId="68860678" w14:textId="77777777" w:rsidR="00BC553D" w:rsidRPr="001C69B1" w:rsidRDefault="00BC553D" w:rsidP="00F90106">
      <w:pPr>
        <w:spacing w:after="0" w:line="240" w:lineRule="auto"/>
        <w:rPr>
          <w:rFonts w:cs="Arial"/>
          <w:b/>
          <w:bCs/>
          <w:szCs w:val="24"/>
        </w:rPr>
      </w:pPr>
    </w:p>
    <w:sdt>
      <w:sdtPr>
        <w:rPr>
          <w:rFonts w:ascii="Arial" w:eastAsiaTheme="minorHAnsi" w:hAnsi="Arial" w:cs="Arial"/>
          <w:b w:val="0"/>
          <w:bCs w:val="0"/>
          <w:color w:val="auto"/>
          <w:sz w:val="22"/>
          <w:szCs w:val="22"/>
          <w:lang w:val="es-ES" w:eastAsia="en-US"/>
        </w:rPr>
        <w:id w:val="498016282"/>
        <w:docPartObj>
          <w:docPartGallery w:val="Table of Contents"/>
          <w:docPartUnique/>
        </w:docPartObj>
      </w:sdtPr>
      <w:sdtContent>
        <w:p w14:paraId="2C217517" w14:textId="1E2DA8D1" w:rsidR="00285962" w:rsidRPr="00285962" w:rsidRDefault="00285962" w:rsidP="00F90106">
          <w:pPr>
            <w:pStyle w:val="TtuloTDC"/>
            <w:spacing w:line="240" w:lineRule="auto"/>
            <w:rPr>
              <w:rFonts w:ascii="Arial" w:hAnsi="Arial" w:cs="Arial"/>
              <w:color w:val="auto"/>
              <w:szCs w:val="24"/>
            </w:rPr>
          </w:pPr>
          <w:r w:rsidRPr="00285962">
            <w:rPr>
              <w:rFonts w:ascii="Arial" w:hAnsi="Arial" w:cs="Arial"/>
              <w:color w:val="auto"/>
              <w:szCs w:val="24"/>
              <w:lang w:val="es-ES"/>
            </w:rPr>
            <w:t>CONTENIDO</w:t>
          </w:r>
        </w:p>
        <w:p w14:paraId="397C1823" w14:textId="5D349040" w:rsidR="00332BC7" w:rsidRPr="00751F6E" w:rsidRDefault="00285962" w:rsidP="00F90106">
          <w:pPr>
            <w:pStyle w:val="TDC1"/>
            <w:tabs>
              <w:tab w:val="left" w:pos="480"/>
              <w:tab w:val="right" w:leader="dot" w:pos="10010"/>
            </w:tabs>
            <w:spacing w:line="240" w:lineRule="auto"/>
            <w:rPr>
              <w:rFonts w:ascii="Arial" w:eastAsiaTheme="minorEastAsia" w:hAnsi="Arial" w:cs="Arial"/>
              <w:b w:val="0"/>
              <w:bCs w:val="0"/>
              <w:caps w:val="0"/>
              <w:noProof/>
              <w:kern w:val="2"/>
              <w:sz w:val="22"/>
              <w:szCs w:val="22"/>
              <w:lang w:eastAsia="es-CO"/>
              <w14:ligatures w14:val="standardContextual"/>
            </w:rPr>
          </w:pPr>
          <w:r w:rsidRPr="00285962">
            <w:rPr>
              <w:rFonts w:ascii="Arial" w:hAnsi="Arial" w:cs="Arial"/>
              <w:sz w:val="22"/>
              <w:szCs w:val="22"/>
            </w:rPr>
            <w:fldChar w:fldCharType="begin"/>
          </w:r>
          <w:r w:rsidRPr="00285962">
            <w:rPr>
              <w:rFonts w:ascii="Arial" w:hAnsi="Arial" w:cs="Arial"/>
              <w:sz w:val="22"/>
              <w:szCs w:val="22"/>
            </w:rPr>
            <w:instrText xml:space="preserve"> TOC \o "1-3" \h \z \u </w:instrText>
          </w:r>
          <w:r w:rsidRPr="00285962">
            <w:rPr>
              <w:rFonts w:ascii="Arial" w:hAnsi="Arial" w:cs="Arial"/>
              <w:sz w:val="22"/>
              <w:szCs w:val="22"/>
            </w:rPr>
            <w:fldChar w:fldCharType="separate"/>
          </w:r>
          <w:hyperlink w:anchor="_Toc149573330" w:history="1">
            <w:r w:rsidR="00332BC7" w:rsidRPr="00751F6E">
              <w:rPr>
                <w:rStyle w:val="Hipervnculo"/>
                <w:rFonts w:ascii="Arial" w:hAnsi="Arial" w:cs="Arial"/>
                <w:noProof/>
              </w:rPr>
              <w:t>1.</w:t>
            </w:r>
            <w:r w:rsidR="00332BC7" w:rsidRPr="00751F6E">
              <w:rPr>
                <w:rFonts w:ascii="Arial" w:eastAsiaTheme="minorEastAsia" w:hAnsi="Arial" w:cs="Arial"/>
                <w:b w:val="0"/>
                <w:bCs w:val="0"/>
                <w:caps w:val="0"/>
                <w:noProof/>
                <w:kern w:val="2"/>
                <w:sz w:val="22"/>
                <w:szCs w:val="22"/>
                <w:lang w:eastAsia="es-CO"/>
                <w14:ligatures w14:val="standardContextual"/>
              </w:rPr>
              <w:tab/>
            </w:r>
            <w:r w:rsidR="00332BC7" w:rsidRPr="00751F6E">
              <w:rPr>
                <w:rStyle w:val="Hipervnculo"/>
                <w:rFonts w:ascii="Arial" w:hAnsi="Arial" w:cs="Arial"/>
                <w:noProof/>
              </w:rPr>
              <w:t>INTRODUCCIÓN</w:t>
            </w:r>
            <w:r w:rsidR="00332BC7" w:rsidRPr="00751F6E">
              <w:rPr>
                <w:rFonts w:ascii="Arial" w:hAnsi="Arial" w:cs="Arial"/>
                <w:noProof/>
                <w:webHidden/>
              </w:rPr>
              <w:tab/>
            </w:r>
            <w:r w:rsidR="00332BC7" w:rsidRPr="00751F6E">
              <w:rPr>
                <w:rFonts w:ascii="Arial" w:hAnsi="Arial" w:cs="Arial"/>
                <w:noProof/>
                <w:webHidden/>
              </w:rPr>
              <w:fldChar w:fldCharType="begin"/>
            </w:r>
            <w:r w:rsidR="00332BC7" w:rsidRPr="00751F6E">
              <w:rPr>
                <w:rFonts w:ascii="Arial" w:hAnsi="Arial" w:cs="Arial"/>
                <w:noProof/>
                <w:webHidden/>
              </w:rPr>
              <w:instrText xml:space="preserve"> PAGEREF _Toc149573330 \h </w:instrText>
            </w:r>
            <w:r w:rsidR="00332BC7" w:rsidRPr="00751F6E">
              <w:rPr>
                <w:rFonts w:ascii="Arial" w:hAnsi="Arial" w:cs="Arial"/>
                <w:noProof/>
                <w:webHidden/>
              </w:rPr>
            </w:r>
            <w:r w:rsidR="00332BC7" w:rsidRPr="00751F6E">
              <w:rPr>
                <w:rFonts w:ascii="Arial" w:hAnsi="Arial" w:cs="Arial"/>
                <w:noProof/>
                <w:webHidden/>
              </w:rPr>
              <w:fldChar w:fldCharType="separate"/>
            </w:r>
            <w:r w:rsidR="00570C79">
              <w:rPr>
                <w:rFonts w:ascii="Arial" w:hAnsi="Arial" w:cs="Arial"/>
                <w:noProof/>
                <w:webHidden/>
              </w:rPr>
              <w:t>3</w:t>
            </w:r>
            <w:r w:rsidR="00332BC7" w:rsidRPr="00751F6E">
              <w:rPr>
                <w:rFonts w:ascii="Arial" w:hAnsi="Arial" w:cs="Arial"/>
                <w:noProof/>
                <w:webHidden/>
              </w:rPr>
              <w:fldChar w:fldCharType="end"/>
            </w:r>
          </w:hyperlink>
        </w:p>
        <w:p w14:paraId="68B6C5B0" w14:textId="5BB186E4" w:rsidR="00332BC7" w:rsidRPr="00751F6E" w:rsidRDefault="00332BC7" w:rsidP="00F90106">
          <w:pPr>
            <w:pStyle w:val="TDC1"/>
            <w:tabs>
              <w:tab w:val="left" w:pos="480"/>
              <w:tab w:val="right" w:leader="dot" w:pos="10010"/>
            </w:tabs>
            <w:spacing w:line="240" w:lineRule="auto"/>
            <w:rPr>
              <w:rFonts w:ascii="Arial" w:eastAsiaTheme="minorEastAsia" w:hAnsi="Arial" w:cs="Arial"/>
              <w:b w:val="0"/>
              <w:bCs w:val="0"/>
              <w:caps w:val="0"/>
              <w:noProof/>
              <w:kern w:val="2"/>
              <w:sz w:val="22"/>
              <w:szCs w:val="22"/>
              <w:lang w:eastAsia="es-CO"/>
              <w14:ligatures w14:val="standardContextual"/>
            </w:rPr>
          </w:pPr>
          <w:hyperlink w:anchor="_Toc149573331" w:history="1">
            <w:r w:rsidRPr="00751F6E">
              <w:rPr>
                <w:rStyle w:val="Hipervnculo"/>
                <w:rFonts w:ascii="Arial" w:hAnsi="Arial" w:cs="Arial"/>
                <w:noProof/>
              </w:rPr>
              <w:t>2.</w:t>
            </w:r>
            <w:r w:rsidRPr="00751F6E">
              <w:rPr>
                <w:rFonts w:ascii="Arial" w:eastAsiaTheme="minorEastAsia" w:hAnsi="Arial" w:cs="Arial"/>
                <w:b w:val="0"/>
                <w:bCs w:val="0"/>
                <w:caps w:val="0"/>
                <w:noProof/>
                <w:kern w:val="2"/>
                <w:sz w:val="22"/>
                <w:szCs w:val="22"/>
                <w:lang w:eastAsia="es-CO"/>
                <w14:ligatures w14:val="standardContextual"/>
              </w:rPr>
              <w:tab/>
            </w:r>
            <w:r w:rsidRPr="00751F6E">
              <w:rPr>
                <w:rStyle w:val="Hipervnculo"/>
                <w:rFonts w:ascii="Arial" w:hAnsi="Arial" w:cs="Arial"/>
                <w:noProof/>
              </w:rPr>
              <w:t>OBJETIVO</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_Toc149573331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4</w:t>
            </w:r>
            <w:r w:rsidRPr="00751F6E">
              <w:rPr>
                <w:rFonts w:ascii="Arial" w:hAnsi="Arial" w:cs="Arial"/>
                <w:noProof/>
                <w:webHidden/>
              </w:rPr>
              <w:fldChar w:fldCharType="end"/>
            </w:r>
          </w:hyperlink>
        </w:p>
        <w:p w14:paraId="46CADC03" w14:textId="01CC31A3" w:rsidR="00332BC7" w:rsidRPr="00751F6E" w:rsidRDefault="00332BC7" w:rsidP="00F90106">
          <w:pPr>
            <w:pStyle w:val="TDC1"/>
            <w:tabs>
              <w:tab w:val="left" w:pos="480"/>
              <w:tab w:val="right" w:leader="dot" w:pos="10010"/>
            </w:tabs>
            <w:spacing w:line="240" w:lineRule="auto"/>
            <w:rPr>
              <w:rFonts w:ascii="Arial" w:eastAsiaTheme="minorEastAsia" w:hAnsi="Arial" w:cs="Arial"/>
              <w:b w:val="0"/>
              <w:bCs w:val="0"/>
              <w:caps w:val="0"/>
              <w:noProof/>
              <w:kern w:val="2"/>
              <w:sz w:val="22"/>
              <w:szCs w:val="22"/>
              <w:lang w:eastAsia="es-CO"/>
              <w14:ligatures w14:val="standardContextual"/>
            </w:rPr>
          </w:pPr>
          <w:hyperlink w:anchor="_Toc149573332" w:history="1">
            <w:r w:rsidRPr="00751F6E">
              <w:rPr>
                <w:rStyle w:val="Hipervnculo"/>
                <w:rFonts w:ascii="Arial" w:hAnsi="Arial" w:cs="Arial"/>
                <w:noProof/>
              </w:rPr>
              <w:t>3.</w:t>
            </w:r>
            <w:r w:rsidRPr="00751F6E">
              <w:rPr>
                <w:rFonts w:ascii="Arial" w:eastAsiaTheme="minorEastAsia" w:hAnsi="Arial" w:cs="Arial"/>
                <w:b w:val="0"/>
                <w:bCs w:val="0"/>
                <w:caps w:val="0"/>
                <w:noProof/>
                <w:kern w:val="2"/>
                <w:sz w:val="22"/>
                <w:szCs w:val="22"/>
                <w:lang w:eastAsia="es-CO"/>
                <w14:ligatures w14:val="standardContextual"/>
              </w:rPr>
              <w:tab/>
            </w:r>
            <w:r w:rsidRPr="00751F6E">
              <w:rPr>
                <w:rStyle w:val="Hipervnculo"/>
                <w:rFonts w:ascii="Arial" w:hAnsi="Arial" w:cs="Arial"/>
                <w:noProof/>
              </w:rPr>
              <w:t>ALCANCE</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_Toc149573332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4</w:t>
            </w:r>
            <w:r w:rsidRPr="00751F6E">
              <w:rPr>
                <w:rFonts w:ascii="Arial" w:hAnsi="Arial" w:cs="Arial"/>
                <w:noProof/>
                <w:webHidden/>
              </w:rPr>
              <w:fldChar w:fldCharType="end"/>
            </w:r>
          </w:hyperlink>
        </w:p>
        <w:p w14:paraId="6F672838" w14:textId="32B5730C" w:rsidR="00332BC7" w:rsidRPr="00751F6E" w:rsidRDefault="00332BC7" w:rsidP="00F90106">
          <w:pPr>
            <w:pStyle w:val="TDC1"/>
            <w:tabs>
              <w:tab w:val="left" w:pos="720"/>
              <w:tab w:val="right" w:leader="dot" w:pos="10010"/>
            </w:tabs>
            <w:spacing w:line="240" w:lineRule="auto"/>
            <w:rPr>
              <w:rFonts w:ascii="Arial" w:eastAsiaTheme="minorEastAsia" w:hAnsi="Arial" w:cs="Arial"/>
              <w:b w:val="0"/>
              <w:bCs w:val="0"/>
              <w:caps w:val="0"/>
              <w:noProof/>
              <w:kern w:val="2"/>
              <w:sz w:val="22"/>
              <w:szCs w:val="22"/>
              <w:lang w:eastAsia="es-CO"/>
              <w14:ligatures w14:val="standardContextual"/>
            </w:rPr>
          </w:pPr>
          <w:hyperlink w:anchor="_Toc149573333" w:history="1">
            <w:r w:rsidRPr="00751F6E">
              <w:rPr>
                <w:rStyle w:val="Hipervnculo"/>
                <w:rFonts w:ascii="Arial" w:hAnsi="Arial" w:cs="Arial"/>
                <w:noProof/>
              </w:rPr>
              <w:t>3.1.</w:t>
            </w:r>
            <w:r w:rsidRPr="00751F6E">
              <w:rPr>
                <w:rFonts w:ascii="Arial" w:eastAsiaTheme="minorEastAsia" w:hAnsi="Arial" w:cs="Arial"/>
                <w:b w:val="0"/>
                <w:bCs w:val="0"/>
                <w:caps w:val="0"/>
                <w:noProof/>
                <w:kern w:val="2"/>
                <w:sz w:val="22"/>
                <w:szCs w:val="22"/>
                <w:lang w:eastAsia="es-CO"/>
                <w14:ligatures w14:val="standardContextual"/>
              </w:rPr>
              <w:tab/>
            </w:r>
            <w:r w:rsidRPr="00751F6E">
              <w:rPr>
                <w:rStyle w:val="Hipervnculo"/>
                <w:rFonts w:ascii="Arial" w:hAnsi="Arial" w:cs="Arial"/>
                <w:noProof/>
              </w:rPr>
              <w:t>PUBLICO AL QUE VA DIRIGIDO EL PGD</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_Toc149573333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4</w:t>
            </w:r>
            <w:r w:rsidRPr="00751F6E">
              <w:rPr>
                <w:rFonts w:ascii="Arial" w:hAnsi="Arial" w:cs="Arial"/>
                <w:noProof/>
                <w:webHidden/>
              </w:rPr>
              <w:fldChar w:fldCharType="end"/>
            </w:r>
          </w:hyperlink>
        </w:p>
        <w:p w14:paraId="637ED0F8" w14:textId="2B6C9D1D" w:rsidR="00332BC7" w:rsidRPr="00751F6E" w:rsidRDefault="00332BC7" w:rsidP="00F90106">
          <w:pPr>
            <w:pStyle w:val="TDC1"/>
            <w:tabs>
              <w:tab w:val="left" w:pos="480"/>
              <w:tab w:val="right" w:leader="dot" w:pos="10010"/>
            </w:tabs>
            <w:spacing w:line="240" w:lineRule="auto"/>
            <w:rPr>
              <w:rFonts w:ascii="Arial" w:eastAsiaTheme="minorEastAsia" w:hAnsi="Arial" w:cs="Arial"/>
              <w:b w:val="0"/>
              <w:bCs w:val="0"/>
              <w:caps w:val="0"/>
              <w:noProof/>
              <w:kern w:val="2"/>
              <w:sz w:val="22"/>
              <w:szCs w:val="22"/>
              <w:lang w:eastAsia="es-CO"/>
              <w14:ligatures w14:val="standardContextual"/>
            </w:rPr>
          </w:pPr>
          <w:hyperlink w:anchor="_Toc149573334" w:history="1">
            <w:r w:rsidRPr="00751F6E">
              <w:rPr>
                <w:rStyle w:val="Hipervnculo"/>
                <w:rFonts w:ascii="Arial" w:hAnsi="Arial" w:cs="Arial"/>
                <w:noProof/>
              </w:rPr>
              <w:t>4.</w:t>
            </w:r>
            <w:r w:rsidRPr="00751F6E">
              <w:rPr>
                <w:rFonts w:ascii="Arial" w:eastAsiaTheme="minorEastAsia" w:hAnsi="Arial" w:cs="Arial"/>
                <w:b w:val="0"/>
                <w:bCs w:val="0"/>
                <w:caps w:val="0"/>
                <w:noProof/>
                <w:kern w:val="2"/>
                <w:sz w:val="22"/>
                <w:szCs w:val="22"/>
                <w:lang w:eastAsia="es-CO"/>
                <w14:ligatures w14:val="standardContextual"/>
              </w:rPr>
              <w:tab/>
            </w:r>
            <w:r w:rsidRPr="00751F6E">
              <w:rPr>
                <w:rStyle w:val="Hipervnculo"/>
                <w:rFonts w:ascii="Arial" w:hAnsi="Arial" w:cs="Arial"/>
                <w:noProof/>
              </w:rPr>
              <w:t>GLOSARIO</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_Toc149573334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4</w:t>
            </w:r>
            <w:r w:rsidRPr="00751F6E">
              <w:rPr>
                <w:rFonts w:ascii="Arial" w:hAnsi="Arial" w:cs="Arial"/>
                <w:noProof/>
                <w:webHidden/>
              </w:rPr>
              <w:fldChar w:fldCharType="end"/>
            </w:r>
          </w:hyperlink>
        </w:p>
        <w:p w14:paraId="1323B833" w14:textId="63EEDD7C" w:rsidR="00332BC7" w:rsidRPr="00751F6E" w:rsidRDefault="00332BC7" w:rsidP="00F90106">
          <w:pPr>
            <w:pStyle w:val="TDC1"/>
            <w:tabs>
              <w:tab w:val="left" w:pos="480"/>
              <w:tab w:val="right" w:leader="dot" w:pos="10010"/>
            </w:tabs>
            <w:spacing w:line="240" w:lineRule="auto"/>
            <w:rPr>
              <w:rFonts w:ascii="Arial" w:eastAsiaTheme="minorEastAsia" w:hAnsi="Arial" w:cs="Arial"/>
              <w:b w:val="0"/>
              <w:bCs w:val="0"/>
              <w:caps w:val="0"/>
              <w:noProof/>
              <w:kern w:val="2"/>
              <w:sz w:val="22"/>
              <w:szCs w:val="22"/>
              <w:lang w:eastAsia="es-CO"/>
              <w14:ligatures w14:val="standardContextual"/>
            </w:rPr>
          </w:pPr>
          <w:hyperlink w:anchor="_Toc149573335" w:history="1">
            <w:r w:rsidRPr="00751F6E">
              <w:rPr>
                <w:rStyle w:val="Hipervnculo"/>
                <w:rFonts w:ascii="Arial" w:hAnsi="Arial" w:cs="Arial"/>
                <w:noProof/>
              </w:rPr>
              <w:t>5.</w:t>
            </w:r>
            <w:r w:rsidRPr="00751F6E">
              <w:rPr>
                <w:rFonts w:ascii="Arial" w:eastAsiaTheme="minorEastAsia" w:hAnsi="Arial" w:cs="Arial"/>
                <w:b w:val="0"/>
                <w:bCs w:val="0"/>
                <w:caps w:val="0"/>
                <w:noProof/>
                <w:kern w:val="2"/>
                <w:sz w:val="22"/>
                <w:szCs w:val="22"/>
                <w:lang w:eastAsia="es-CO"/>
                <w14:ligatures w14:val="standardContextual"/>
              </w:rPr>
              <w:tab/>
            </w:r>
            <w:r w:rsidRPr="00751F6E">
              <w:rPr>
                <w:rStyle w:val="Hipervnculo"/>
                <w:rFonts w:ascii="Arial" w:hAnsi="Arial" w:cs="Arial"/>
                <w:noProof/>
              </w:rPr>
              <w:t>DESARROLLO DEL PROGRAMA DE GESTIÓN DOCUMENTAL - PGD</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_Toc149573335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11</w:t>
            </w:r>
            <w:r w:rsidRPr="00751F6E">
              <w:rPr>
                <w:rFonts w:ascii="Arial" w:hAnsi="Arial" w:cs="Arial"/>
                <w:noProof/>
                <w:webHidden/>
              </w:rPr>
              <w:fldChar w:fldCharType="end"/>
            </w:r>
          </w:hyperlink>
        </w:p>
        <w:p w14:paraId="5C5E4AE7" w14:textId="53491519"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36" w:history="1">
            <w:r w:rsidRPr="00751F6E">
              <w:rPr>
                <w:rStyle w:val="Hipervnculo"/>
                <w:rFonts w:ascii="Arial" w:hAnsi="Arial" w:cs="Arial"/>
                <w:noProof/>
              </w:rPr>
              <w:t>5.1.</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REQUISITOS PARA EL DESARROLLO DEL PROGRAMA DE GESTIÓN DOCUMENTAL</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_Toc149573336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11</w:t>
            </w:r>
            <w:r w:rsidRPr="00751F6E">
              <w:rPr>
                <w:rFonts w:ascii="Arial" w:hAnsi="Arial" w:cs="Arial"/>
                <w:noProof/>
                <w:webHidden/>
              </w:rPr>
              <w:fldChar w:fldCharType="end"/>
            </w:r>
          </w:hyperlink>
        </w:p>
        <w:p w14:paraId="286C599C" w14:textId="6DD1A010" w:rsidR="00332BC7" w:rsidRPr="00751F6E" w:rsidRDefault="00332BC7" w:rsidP="00F90106">
          <w:pPr>
            <w:pStyle w:val="TDC3"/>
            <w:tabs>
              <w:tab w:val="left" w:pos="1200"/>
              <w:tab w:val="right" w:leader="dot" w:pos="10010"/>
            </w:tabs>
            <w:spacing w:line="240" w:lineRule="auto"/>
            <w:rPr>
              <w:rFonts w:ascii="Arial" w:eastAsiaTheme="minorEastAsia" w:hAnsi="Arial" w:cs="Arial"/>
              <w:i w:val="0"/>
              <w:iCs w:val="0"/>
              <w:noProof/>
              <w:kern w:val="2"/>
              <w:sz w:val="22"/>
              <w:szCs w:val="22"/>
              <w:lang w:eastAsia="es-CO"/>
              <w14:ligatures w14:val="standardContextual"/>
            </w:rPr>
          </w:pPr>
          <w:hyperlink w:anchor="_Toc149573337" w:history="1">
            <w:r w:rsidRPr="00751F6E">
              <w:rPr>
                <w:rStyle w:val="Hipervnculo"/>
                <w:rFonts w:ascii="Arial" w:hAnsi="Arial" w:cs="Arial"/>
                <w:noProof/>
              </w:rPr>
              <w:t>5.1.1.</w:t>
            </w:r>
            <w:r w:rsidRPr="00751F6E">
              <w:rPr>
                <w:rFonts w:ascii="Arial" w:eastAsiaTheme="minorEastAsia" w:hAnsi="Arial" w:cs="Arial"/>
                <w:i w:val="0"/>
                <w:iCs w:val="0"/>
                <w:noProof/>
                <w:kern w:val="2"/>
                <w:sz w:val="22"/>
                <w:szCs w:val="22"/>
                <w:lang w:eastAsia="es-CO"/>
                <w14:ligatures w14:val="standardContextual"/>
              </w:rPr>
              <w:tab/>
            </w:r>
            <w:r w:rsidRPr="00751F6E">
              <w:rPr>
                <w:rStyle w:val="Hipervnculo"/>
                <w:rFonts w:ascii="Arial" w:hAnsi="Arial" w:cs="Arial"/>
                <w:noProof/>
              </w:rPr>
              <w:t>NORMATIVOS</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_Toc149573337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11</w:t>
            </w:r>
            <w:r w:rsidRPr="00751F6E">
              <w:rPr>
                <w:rFonts w:ascii="Arial" w:hAnsi="Arial" w:cs="Arial"/>
                <w:noProof/>
                <w:webHidden/>
              </w:rPr>
              <w:fldChar w:fldCharType="end"/>
            </w:r>
          </w:hyperlink>
        </w:p>
        <w:p w14:paraId="5FB67968" w14:textId="145DC657" w:rsidR="00332BC7" w:rsidRPr="00751F6E" w:rsidRDefault="00332BC7" w:rsidP="00F90106">
          <w:pPr>
            <w:pStyle w:val="TDC3"/>
            <w:tabs>
              <w:tab w:val="left" w:pos="1200"/>
              <w:tab w:val="right" w:leader="dot" w:pos="10010"/>
            </w:tabs>
            <w:spacing w:line="240" w:lineRule="auto"/>
            <w:rPr>
              <w:rFonts w:ascii="Arial" w:eastAsiaTheme="minorEastAsia" w:hAnsi="Arial" w:cs="Arial"/>
              <w:i w:val="0"/>
              <w:iCs w:val="0"/>
              <w:noProof/>
              <w:kern w:val="2"/>
              <w:sz w:val="22"/>
              <w:szCs w:val="22"/>
              <w:lang w:eastAsia="es-CO"/>
              <w14:ligatures w14:val="standardContextual"/>
            </w:rPr>
          </w:pPr>
          <w:hyperlink w:anchor="_Toc149573338" w:history="1">
            <w:r w:rsidRPr="00751F6E">
              <w:rPr>
                <w:rStyle w:val="Hipervnculo"/>
                <w:rFonts w:ascii="Arial" w:hAnsi="Arial" w:cs="Arial"/>
                <w:noProof/>
              </w:rPr>
              <w:t>5.1.2.</w:t>
            </w:r>
            <w:r w:rsidRPr="00751F6E">
              <w:rPr>
                <w:rFonts w:ascii="Arial" w:eastAsiaTheme="minorEastAsia" w:hAnsi="Arial" w:cs="Arial"/>
                <w:i w:val="0"/>
                <w:iCs w:val="0"/>
                <w:noProof/>
                <w:kern w:val="2"/>
                <w:sz w:val="22"/>
                <w:szCs w:val="22"/>
                <w:lang w:eastAsia="es-CO"/>
                <w14:ligatures w14:val="standardContextual"/>
              </w:rPr>
              <w:tab/>
            </w:r>
            <w:r w:rsidRPr="00751F6E">
              <w:rPr>
                <w:rStyle w:val="Hipervnculo"/>
                <w:rFonts w:ascii="Arial" w:hAnsi="Arial" w:cs="Arial"/>
                <w:noProof/>
              </w:rPr>
              <w:t>ECONÓMICOS</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_Toc149573338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11</w:t>
            </w:r>
            <w:r w:rsidRPr="00751F6E">
              <w:rPr>
                <w:rFonts w:ascii="Arial" w:hAnsi="Arial" w:cs="Arial"/>
                <w:noProof/>
                <w:webHidden/>
              </w:rPr>
              <w:fldChar w:fldCharType="end"/>
            </w:r>
          </w:hyperlink>
        </w:p>
        <w:p w14:paraId="765C6C69" w14:textId="396E28FB" w:rsidR="00332BC7" w:rsidRPr="00751F6E" w:rsidRDefault="00332BC7" w:rsidP="00F90106">
          <w:pPr>
            <w:pStyle w:val="TDC3"/>
            <w:tabs>
              <w:tab w:val="left" w:pos="1200"/>
              <w:tab w:val="right" w:leader="dot" w:pos="10010"/>
            </w:tabs>
            <w:spacing w:line="240" w:lineRule="auto"/>
            <w:rPr>
              <w:rFonts w:ascii="Arial" w:eastAsiaTheme="minorEastAsia" w:hAnsi="Arial" w:cs="Arial"/>
              <w:i w:val="0"/>
              <w:iCs w:val="0"/>
              <w:noProof/>
              <w:kern w:val="2"/>
              <w:sz w:val="22"/>
              <w:szCs w:val="22"/>
              <w:lang w:eastAsia="es-CO"/>
              <w14:ligatures w14:val="standardContextual"/>
            </w:rPr>
          </w:pPr>
          <w:hyperlink w:anchor="_Toc149573339" w:history="1">
            <w:r w:rsidRPr="00751F6E">
              <w:rPr>
                <w:rStyle w:val="Hipervnculo"/>
                <w:rFonts w:ascii="Arial" w:hAnsi="Arial" w:cs="Arial"/>
                <w:noProof/>
              </w:rPr>
              <w:t>5.1.3.</w:t>
            </w:r>
            <w:r w:rsidRPr="00751F6E">
              <w:rPr>
                <w:rFonts w:ascii="Arial" w:eastAsiaTheme="minorEastAsia" w:hAnsi="Arial" w:cs="Arial"/>
                <w:i w:val="0"/>
                <w:iCs w:val="0"/>
                <w:noProof/>
                <w:kern w:val="2"/>
                <w:sz w:val="22"/>
                <w:szCs w:val="22"/>
                <w:lang w:eastAsia="es-CO"/>
                <w14:ligatures w14:val="standardContextual"/>
              </w:rPr>
              <w:tab/>
            </w:r>
            <w:r w:rsidRPr="00751F6E">
              <w:rPr>
                <w:rStyle w:val="Hipervnculo"/>
                <w:rFonts w:ascii="Arial" w:hAnsi="Arial" w:cs="Arial"/>
                <w:noProof/>
              </w:rPr>
              <w:t>ADMINISTRATIVOS</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_Toc149573339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11</w:t>
            </w:r>
            <w:r w:rsidRPr="00751F6E">
              <w:rPr>
                <w:rFonts w:ascii="Arial" w:hAnsi="Arial" w:cs="Arial"/>
                <w:noProof/>
                <w:webHidden/>
              </w:rPr>
              <w:fldChar w:fldCharType="end"/>
            </w:r>
          </w:hyperlink>
        </w:p>
        <w:p w14:paraId="52B7EBFC" w14:textId="3CA51FC4" w:rsidR="00332BC7" w:rsidRPr="00751F6E" w:rsidRDefault="00332BC7" w:rsidP="00F90106">
          <w:pPr>
            <w:pStyle w:val="TDC3"/>
            <w:tabs>
              <w:tab w:val="left" w:pos="1200"/>
              <w:tab w:val="right" w:leader="dot" w:pos="10010"/>
            </w:tabs>
            <w:spacing w:line="240" w:lineRule="auto"/>
            <w:rPr>
              <w:rFonts w:ascii="Arial" w:eastAsiaTheme="minorEastAsia" w:hAnsi="Arial" w:cs="Arial"/>
              <w:i w:val="0"/>
              <w:iCs w:val="0"/>
              <w:noProof/>
              <w:kern w:val="2"/>
              <w:sz w:val="22"/>
              <w:szCs w:val="22"/>
              <w:lang w:eastAsia="es-CO"/>
              <w14:ligatures w14:val="standardContextual"/>
            </w:rPr>
          </w:pPr>
          <w:hyperlink w:anchor="_Toc149573340" w:history="1">
            <w:r w:rsidRPr="00751F6E">
              <w:rPr>
                <w:rStyle w:val="Hipervnculo"/>
                <w:rFonts w:ascii="Arial" w:hAnsi="Arial" w:cs="Arial"/>
                <w:noProof/>
              </w:rPr>
              <w:t>5.1.4.</w:t>
            </w:r>
            <w:r w:rsidRPr="00751F6E">
              <w:rPr>
                <w:rFonts w:ascii="Arial" w:eastAsiaTheme="minorEastAsia" w:hAnsi="Arial" w:cs="Arial"/>
                <w:i w:val="0"/>
                <w:iCs w:val="0"/>
                <w:noProof/>
                <w:kern w:val="2"/>
                <w:sz w:val="22"/>
                <w:szCs w:val="22"/>
                <w:lang w:eastAsia="es-CO"/>
                <w14:ligatures w14:val="standardContextual"/>
              </w:rPr>
              <w:tab/>
            </w:r>
            <w:r w:rsidRPr="00751F6E">
              <w:rPr>
                <w:rStyle w:val="Hipervnculo"/>
                <w:rFonts w:ascii="Arial" w:hAnsi="Arial" w:cs="Arial"/>
                <w:noProof/>
              </w:rPr>
              <w:t>TECNOLÓGICOS</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_Toc149573340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12</w:t>
            </w:r>
            <w:r w:rsidRPr="00751F6E">
              <w:rPr>
                <w:rFonts w:ascii="Arial" w:hAnsi="Arial" w:cs="Arial"/>
                <w:noProof/>
                <w:webHidden/>
              </w:rPr>
              <w:fldChar w:fldCharType="end"/>
            </w:r>
          </w:hyperlink>
        </w:p>
        <w:p w14:paraId="74E4F57D" w14:textId="64CAFF03" w:rsidR="00332BC7" w:rsidRPr="00751F6E" w:rsidRDefault="00332BC7" w:rsidP="00F90106">
          <w:pPr>
            <w:pStyle w:val="TDC3"/>
            <w:tabs>
              <w:tab w:val="left" w:pos="1200"/>
              <w:tab w:val="right" w:leader="dot" w:pos="10010"/>
            </w:tabs>
            <w:spacing w:line="240" w:lineRule="auto"/>
            <w:rPr>
              <w:rFonts w:ascii="Arial" w:eastAsiaTheme="minorEastAsia" w:hAnsi="Arial" w:cs="Arial"/>
              <w:i w:val="0"/>
              <w:iCs w:val="0"/>
              <w:noProof/>
              <w:kern w:val="2"/>
              <w:sz w:val="22"/>
              <w:szCs w:val="22"/>
              <w:lang w:eastAsia="es-CO"/>
              <w14:ligatures w14:val="standardContextual"/>
            </w:rPr>
          </w:pPr>
          <w:hyperlink w:anchor="_Toc149573341" w:history="1">
            <w:r w:rsidRPr="00751F6E">
              <w:rPr>
                <w:rStyle w:val="Hipervnculo"/>
                <w:rFonts w:ascii="Arial" w:hAnsi="Arial" w:cs="Arial"/>
                <w:noProof/>
              </w:rPr>
              <w:t>5.1.5.</w:t>
            </w:r>
            <w:r w:rsidRPr="00751F6E">
              <w:rPr>
                <w:rFonts w:ascii="Arial" w:eastAsiaTheme="minorEastAsia" w:hAnsi="Arial" w:cs="Arial"/>
                <w:i w:val="0"/>
                <w:iCs w:val="0"/>
                <w:noProof/>
                <w:kern w:val="2"/>
                <w:sz w:val="22"/>
                <w:szCs w:val="22"/>
                <w:lang w:eastAsia="es-CO"/>
                <w14:ligatures w14:val="standardContextual"/>
              </w:rPr>
              <w:tab/>
            </w:r>
            <w:r w:rsidRPr="00751F6E">
              <w:rPr>
                <w:rStyle w:val="Hipervnculo"/>
                <w:rFonts w:ascii="Arial" w:hAnsi="Arial" w:cs="Arial"/>
                <w:noProof/>
              </w:rPr>
              <w:t>GESTIÓN DEL CAMBIO</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_Toc149573341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15</w:t>
            </w:r>
            <w:r w:rsidRPr="00751F6E">
              <w:rPr>
                <w:rFonts w:ascii="Arial" w:hAnsi="Arial" w:cs="Arial"/>
                <w:noProof/>
                <w:webHidden/>
              </w:rPr>
              <w:fldChar w:fldCharType="end"/>
            </w:r>
          </w:hyperlink>
        </w:p>
        <w:p w14:paraId="0EAABF8A" w14:textId="2BA4871E" w:rsidR="00332BC7" w:rsidRPr="00751F6E" w:rsidRDefault="00332BC7" w:rsidP="00F90106">
          <w:pPr>
            <w:pStyle w:val="TDC1"/>
            <w:tabs>
              <w:tab w:val="left" w:pos="480"/>
              <w:tab w:val="right" w:leader="dot" w:pos="10010"/>
            </w:tabs>
            <w:spacing w:line="240" w:lineRule="auto"/>
            <w:rPr>
              <w:rFonts w:ascii="Arial" w:eastAsiaTheme="minorEastAsia" w:hAnsi="Arial" w:cs="Arial"/>
              <w:b w:val="0"/>
              <w:bCs w:val="0"/>
              <w:caps w:val="0"/>
              <w:noProof/>
              <w:kern w:val="2"/>
              <w:sz w:val="22"/>
              <w:szCs w:val="22"/>
              <w:lang w:eastAsia="es-CO"/>
              <w14:ligatures w14:val="standardContextual"/>
            </w:rPr>
          </w:pPr>
          <w:hyperlink w:anchor="_Toc149573342" w:history="1">
            <w:r w:rsidRPr="00751F6E">
              <w:rPr>
                <w:rStyle w:val="Hipervnculo"/>
                <w:rFonts w:ascii="Arial" w:hAnsi="Arial" w:cs="Arial"/>
                <w:noProof/>
              </w:rPr>
              <w:t>6.</w:t>
            </w:r>
            <w:r w:rsidRPr="00751F6E">
              <w:rPr>
                <w:rFonts w:ascii="Arial" w:eastAsiaTheme="minorEastAsia" w:hAnsi="Arial" w:cs="Arial"/>
                <w:b w:val="0"/>
                <w:bCs w:val="0"/>
                <w:caps w:val="0"/>
                <w:noProof/>
                <w:kern w:val="2"/>
                <w:sz w:val="22"/>
                <w:szCs w:val="22"/>
                <w:lang w:eastAsia="es-CO"/>
                <w14:ligatures w14:val="standardContextual"/>
              </w:rPr>
              <w:tab/>
            </w:r>
            <w:r w:rsidRPr="00751F6E">
              <w:rPr>
                <w:rStyle w:val="Hipervnculo"/>
                <w:rFonts w:ascii="Arial" w:hAnsi="Arial" w:cs="Arial"/>
                <w:noProof/>
              </w:rPr>
              <w:t>LINEAMIENTOS PARA LOS PROCESOS DEL PROGRAMA DE GESTIÓN DOCUMENTAL</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_Toc149573342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15</w:t>
            </w:r>
            <w:r w:rsidRPr="00751F6E">
              <w:rPr>
                <w:rFonts w:ascii="Arial" w:hAnsi="Arial" w:cs="Arial"/>
                <w:noProof/>
                <w:webHidden/>
              </w:rPr>
              <w:fldChar w:fldCharType="end"/>
            </w:r>
          </w:hyperlink>
        </w:p>
        <w:p w14:paraId="4782BFD0" w14:textId="748247D1"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43" w:history="1">
            <w:r w:rsidRPr="00751F6E">
              <w:rPr>
                <w:rStyle w:val="Hipervnculo"/>
                <w:rFonts w:ascii="Arial" w:hAnsi="Arial" w:cs="Arial"/>
                <w:noProof/>
              </w:rPr>
              <w:t>6.1.</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PLANEACIÓN</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_Toc149573343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16</w:t>
            </w:r>
            <w:r w:rsidRPr="00751F6E">
              <w:rPr>
                <w:rFonts w:ascii="Arial" w:hAnsi="Arial" w:cs="Arial"/>
                <w:noProof/>
                <w:webHidden/>
              </w:rPr>
              <w:fldChar w:fldCharType="end"/>
            </w:r>
          </w:hyperlink>
        </w:p>
        <w:p w14:paraId="7E056E9E" w14:textId="2FB6109E"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44" w:history="1">
            <w:r w:rsidRPr="00751F6E">
              <w:rPr>
                <w:rStyle w:val="Hipervnculo"/>
                <w:rFonts w:ascii="Arial" w:hAnsi="Arial" w:cs="Arial"/>
                <w:noProof/>
              </w:rPr>
              <w:t>6.2.</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PRODUCCIÓN DOCUMENTAL</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_Toc149573344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17</w:t>
            </w:r>
            <w:r w:rsidRPr="00751F6E">
              <w:rPr>
                <w:rFonts w:ascii="Arial" w:hAnsi="Arial" w:cs="Arial"/>
                <w:noProof/>
                <w:webHidden/>
              </w:rPr>
              <w:fldChar w:fldCharType="end"/>
            </w:r>
          </w:hyperlink>
        </w:p>
        <w:p w14:paraId="31719E5B" w14:textId="2FA9990E"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45" w:history="1">
            <w:r w:rsidRPr="00751F6E">
              <w:rPr>
                <w:rStyle w:val="Hipervnculo"/>
                <w:rFonts w:ascii="Arial" w:hAnsi="Arial" w:cs="Arial"/>
                <w:noProof/>
              </w:rPr>
              <w:t>6.3.</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GESTIÓN Y TRÁMITE</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_Toc149573345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20</w:t>
            </w:r>
            <w:r w:rsidRPr="00751F6E">
              <w:rPr>
                <w:rFonts w:ascii="Arial" w:hAnsi="Arial" w:cs="Arial"/>
                <w:noProof/>
                <w:webHidden/>
              </w:rPr>
              <w:fldChar w:fldCharType="end"/>
            </w:r>
          </w:hyperlink>
        </w:p>
        <w:p w14:paraId="6ED4E5BE" w14:textId="6D330899"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46" w:history="1">
            <w:r w:rsidRPr="00751F6E">
              <w:rPr>
                <w:rStyle w:val="Hipervnculo"/>
                <w:rFonts w:ascii="Arial" w:hAnsi="Arial" w:cs="Arial"/>
                <w:noProof/>
                <w:lang w:val="es-ES"/>
              </w:rPr>
              <w:t>6.4.</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lang w:val="es-ES"/>
              </w:rPr>
              <w:t>ORGANIZACIÓN DE DOCUMENTOS</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_Toc149573346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21</w:t>
            </w:r>
            <w:r w:rsidRPr="00751F6E">
              <w:rPr>
                <w:rFonts w:ascii="Arial" w:hAnsi="Arial" w:cs="Arial"/>
                <w:noProof/>
                <w:webHidden/>
              </w:rPr>
              <w:fldChar w:fldCharType="end"/>
            </w:r>
          </w:hyperlink>
        </w:p>
        <w:p w14:paraId="787E9E4F" w14:textId="2ECC8CDA"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47" w:history="1">
            <w:r w:rsidRPr="00751F6E">
              <w:rPr>
                <w:rStyle w:val="Hipervnculo"/>
                <w:rFonts w:ascii="Arial" w:hAnsi="Arial" w:cs="Arial"/>
                <w:noProof/>
              </w:rPr>
              <w:t>6.5.</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lang w:val="es-ES"/>
              </w:rPr>
              <w:t>TRANSFERENCIAS</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_Toc149573347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25</w:t>
            </w:r>
            <w:r w:rsidRPr="00751F6E">
              <w:rPr>
                <w:rFonts w:ascii="Arial" w:hAnsi="Arial" w:cs="Arial"/>
                <w:noProof/>
                <w:webHidden/>
              </w:rPr>
              <w:fldChar w:fldCharType="end"/>
            </w:r>
          </w:hyperlink>
        </w:p>
        <w:p w14:paraId="2C8C394E" w14:textId="72CCC21E"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48" w:history="1">
            <w:r w:rsidRPr="00751F6E">
              <w:rPr>
                <w:rStyle w:val="Hipervnculo"/>
                <w:rFonts w:ascii="Arial" w:hAnsi="Arial" w:cs="Arial"/>
                <w:noProof/>
              </w:rPr>
              <w:t>6.6.</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DISPOSICIÓN DE DOCUMENTOS</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_Toc149573348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28</w:t>
            </w:r>
            <w:r w:rsidRPr="00751F6E">
              <w:rPr>
                <w:rFonts w:ascii="Arial" w:hAnsi="Arial" w:cs="Arial"/>
                <w:noProof/>
                <w:webHidden/>
              </w:rPr>
              <w:fldChar w:fldCharType="end"/>
            </w:r>
          </w:hyperlink>
        </w:p>
        <w:p w14:paraId="1A7F41E0" w14:textId="162A21D9"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49" w:history="1">
            <w:r w:rsidRPr="00751F6E">
              <w:rPr>
                <w:rStyle w:val="Hipervnculo"/>
                <w:rFonts w:ascii="Arial" w:hAnsi="Arial" w:cs="Arial"/>
                <w:noProof/>
              </w:rPr>
              <w:t>6.7.</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PRESERVACIÓN A LARGO PLAZO</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_Toc149573349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30</w:t>
            </w:r>
            <w:r w:rsidRPr="00751F6E">
              <w:rPr>
                <w:rFonts w:ascii="Arial" w:hAnsi="Arial" w:cs="Arial"/>
                <w:noProof/>
                <w:webHidden/>
              </w:rPr>
              <w:fldChar w:fldCharType="end"/>
            </w:r>
          </w:hyperlink>
        </w:p>
        <w:p w14:paraId="1F0EEE5E" w14:textId="5496E338"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50" w:history="1">
            <w:r w:rsidRPr="00751F6E">
              <w:rPr>
                <w:rStyle w:val="Hipervnculo"/>
                <w:rFonts w:ascii="Arial" w:hAnsi="Arial" w:cs="Arial"/>
                <w:noProof/>
              </w:rPr>
              <w:t>6.8.</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VALORACIÓN</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_Toc149573350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33</w:t>
            </w:r>
            <w:r w:rsidRPr="00751F6E">
              <w:rPr>
                <w:rFonts w:ascii="Arial" w:hAnsi="Arial" w:cs="Arial"/>
                <w:noProof/>
                <w:webHidden/>
              </w:rPr>
              <w:fldChar w:fldCharType="end"/>
            </w:r>
          </w:hyperlink>
        </w:p>
        <w:p w14:paraId="1ADB4446" w14:textId="47C669F6" w:rsidR="00332BC7" w:rsidRPr="00751F6E" w:rsidRDefault="00332BC7" w:rsidP="00F90106">
          <w:pPr>
            <w:pStyle w:val="TDC1"/>
            <w:tabs>
              <w:tab w:val="left" w:pos="480"/>
              <w:tab w:val="right" w:leader="dot" w:pos="10010"/>
            </w:tabs>
            <w:spacing w:line="240" w:lineRule="auto"/>
            <w:rPr>
              <w:rFonts w:ascii="Arial" w:eastAsiaTheme="minorEastAsia" w:hAnsi="Arial" w:cs="Arial"/>
              <w:b w:val="0"/>
              <w:bCs w:val="0"/>
              <w:caps w:val="0"/>
              <w:noProof/>
              <w:kern w:val="2"/>
              <w:sz w:val="22"/>
              <w:szCs w:val="22"/>
              <w:lang w:eastAsia="es-CO"/>
              <w14:ligatures w14:val="standardContextual"/>
            </w:rPr>
          </w:pPr>
          <w:hyperlink w:anchor="_Toc149573351" w:history="1">
            <w:r w:rsidRPr="00751F6E">
              <w:rPr>
                <w:rStyle w:val="Hipervnculo"/>
                <w:rFonts w:ascii="Arial" w:hAnsi="Arial" w:cs="Arial"/>
                <w:noProof/>
              </w:rPr>
              <w:t>7.</w:t>
            </w:r>
            <w:r w:rsidRPr="00751F6E">
              <w:rPr>
                <w:rFonts w:ascii="Arial" w:eastAsiaTheme="minorEastAsia" w:hAnsi="Arial" w:cs="Arial"/>
                <w:b w:val="0"/>
                <w:bCs w:val="0"/>
                <w:caps w:val="0"/>
                <w:noProof/>
                <w:kern w:val="2"/>
                <w:sz w:val="22"/>
                <w:szCs w:val="22"/>
                <w:lang w:eastAsia="es-CO"/>
                <w14:ligatures w14:val="standardContextual"/>
              </w:rPr>
              <w:tab/>
            </w:r>
            <w:r w:rsidRPr="00751F6E">
              <w:rPr>
                <w:rStyle w:val="Hipervnculo"/>
                <w:rFonts w:ascii="Arial" w:hAnsi="Arial" w:cs="Arial"/>
                <w:noProof/>
              </w:rPr>
              <w:t>PROGRAMAS ESPECÍFICOS ASOCIADOS AL PGD</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_Toc149573351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33</w:t>
            </w:r>
            <w:r w:rsidRPr="00751F6E">
              <w:rPr>
                <w:rFonts w:ascii="Arial" w:hAnsi="Arial" w:cs="Arial"/>
                <w:noProof/>
                <w:webHidden/>
              </w:rPr>
              <w:fldChar w:fldCharType="end"/>
            </w:r>
          </w:hyperlink>
        </w:p>
        <w:p w14:paraId="68D6E6C7" w14:textId="08096C8C"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52" w:history="1">
            <w:r w:rsidRPr="00751F6E">
              <w:rPr>
                <w:rStyle w:val="Hipervnculo"/>
                <w:rFonts w:ascii="Arial" w:hAnsi="Arial" w:cs="Arial"/>
                <w:noProof/>
              </w:rPr>
              <w:t>7.1.</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TRATAMIENTO DE DOCUMENTOS VITALES Y ESENCIALES</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_Toc149573352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33</w:t>
            </w:r>
            <w:r w:rsidRPr="00751F6E">
              <w:rPr>
                <w:rFonts w:ascii="Arial" w:hAnsi="Arial" w:cs="Arial"/>
                <w:noProof/>
                <w:webHidden/>
              </w:rPr>
              <w:fldChar w:fldCharType="end"/>
            </w:r>
          </w:hyperlink>
        </w:p>
        <w:p w14:paraId="176046B9" w14:textId="4BED3234"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53" w:history="1">
            <w:r w:rsidRPr="00751F6E">
              <w:rPr>
                <w:rStyle w:val="Hipervnculo"/>
                <w:rFonts w:ascii="Arial" w:hAnsi="Arial" w:cs="Arial"/>
                <w:noProof/>
              </w:rPr>
              <w:t>7.2.</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REPR OGRAFÍA DE DOCUMENTOS</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_Toc149573353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33</w:t>
            </w:r>
            <w:r w:rsidRPr="00751F6E">
              <w:rPr>
                <w:rFonts w:ascii="Arial" w:hAnsi="Arial" w:cs="Arial"/>
                <w:noProof/>
                <w:webHidden/>
              </w:rPr>
              <w:fldChar w:fldCharType="end"/>
            </w:r>
          </w:hyperlink>
        </w:p>
        <w:p w14:paraId="6385E64B" w14:textId="092CC45F"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54" w:history="1">
            <w:r w:rsidRPr="00751F6E">
              <w:rPr>
                <w:rStyle w:val="Hipervnculo"/>
                <w:rFonts w:ascii="Arial" w:hAnsi="Arial" w:cs="Arial"/>
                <w:noProof/>
              </w:rPr>
              <w:t>7.3.</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TRATAMIENTO DE DOCUMENTOS ESPECIALES</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_Toc149573354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34</w:t>
            </w:r>
            <w:r w:rsidRPr="00751F6E">
              <w:rPr>
                <w:rFonts w:ascii="Arial" w:hAnsi="Arial" w:cs="Arial"/>
                <w:noProof/>
                <w:webHidden/>
              </w:rPr>
              <w:fldChar w:fldCharType="end"/>
            </w:r>
          </w:hyperlink>
        </w:p>
        <w:p w14:paraId="22E0C934" w14:textId="6FB43990"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55" w:history="1">
            <w:r w:rsidRPr="00751F6E">
              <w:rPr>
                <w:rStyle w:val="Hipervnculo"/>
                <w:rFonts w:ascii="Arial" w:hAnsi="Arial" w:cs="Arial"/>
                <w:noProof/>
              </w:rPr>
              <w:t>7.4.</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PROGRAMA PARA LA EFICIENCIA EN EL USO Y CONSUMO  PAPEL</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_Toc149573355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34</w:t>
            </w:r>
            <w:r w:rsidRPr="00751F6E">
              <w:rPr>
                <w:rFonts w:ascii="Arial" w:hAnsi="Arial" w:cs="Arial"/>
                <w:noProof/>
                <w:webHidden/>
              </w:rPr>
              <w:fldChar w:fldCharType="end"/>
            </w:r>
          </w:hyperlink>
        </w:p>
        <w:p w14:paraId="24939055" w14:textId="6107ACAA" w:rsidR="00332BC7" w:rsidRPr="00751F6E" w:rsidRDefault="00332BC7" w:rsidP="00F90106">
          <w:pPr>
            <w:pStyle w:val="TDC2"/>
            <w:tabs>
              <w:tab w:val="left" w:pos="960"/>
              <w:tab w:val="right" w:leader="dot" w:pos="10010"/>
            </w:tabs>
            <w:spacing w:line="240" w:lineRule="auto"/>
            <w:rPr>
              <w:rFonts w:ascii="Arial" w:eastAsiaTheme="minorEastAsia" w:hAnsi="Arial" w:cs="Arial"/>
              <w:smallCaps w:val="0"/>
              <w:noProof/>
              <w:kern w:val="2"/>
              <w:sz w:val="22"/>
              <w:szCs w:val="22"/>
              <w:lang w:eastAsia="es-CO"/>
              <w14:ligatures w14:val="standardContextual"/>
            </w:rPr>
          </w:pPr>
          <w:hyperlink w:anchor="_Toc149573356" w:history="1">
            <w:r w:rsidRPr="00751F6E">
              <w:rPr>
                <w:rStyle w:val="Hipervnculo"/>
                <w:rFonts w:ascii="Arial" w:hAnsi="Arial" w:cs="Arial"/>
                <w:noProof/>
              </w:rPr>
              <w:t>7.5.</w:t>
            </w:r>
            <w:r w:rsidRPr="00751F6E">
              <w:rPr>
                <w:rFonts w:ascii="Arial" w:eastAsiaTheme="minorEastAsia" w:hAnsi="Arial" w:cs="Arial"/>
                <w:smallCaps w:val="0"/>
                <w:noProof/>
                <w:kern w:val="2"/>
                <w:sz w:val="22"/>
                <w:szCs w:val="22"/>
                <w:lang w:eastAsia="es-CO"/>
                <w14:ligatures w14:val="standardContextual"/>
              </w:rPr>
              <w:tab/>
            </w:r>
            <w:r w:rsidRPr="00751F6E">
              <w:rPr>
                <w:rStyle w:val="Hipervnculo"/>
                <w:rFonts w:ascii="Arial" w:hAnsi="Arial" w:cs="Arial"/>
                <w:noProof/>
              </w:rPr>
              <w:t>VALORACIÓN DOCUMENTAL</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_Toc149573356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34</w:t>
            </w:r>
            <w:r w:rsidRPr="00751F6E">
              <w:rPr>
                <w:rFonts w:ascii="Arial" w:hAnsi="Arial" w:cs="Arial"/>
                <w:noProof/>
                <w:webHidden/>
              </w:rPr>
              <w:fldChar w:fldCharType="end"/>
            </w:r>
          </w:hyperlink>
        </w:p>
        <w:p w14:paraId="4C14C872" w14:textId="59D63F0A" w:rsidR="00332BC7" w:rsidRPr="00751F6E" w:rsidRDefault="00332BC7" w:rsidP="00F90106">
          <w:pPr>
            <w:pStyle w:val="TDC1"/>
            <w:tabs>
              <w:tab w:val="left" w:pos="480"/>
              <w:tab w:val="right" w:leader="dot" w:pos="10010"/>
            </w:tabs>
            <w:spacing w:line="240" w:lineRule="auto"/>
            <w:rPr>
              <w:rFonts w:ascii="Arial" w:eastAsiaTheme="minorEastAsia" w:hAnsi="Arial" w:cs="Arial"/>
              <w:b w:val="0"/>
              <w:bCs w:val="0"/>
              <w:caps w:val="0"/>
              <w:noProof/>
              <w:kern w:val="2"/>
              <w:sz w:val="22"/>
              <w:szCs w:val="22"/>
              <w:lang w:eastAsia="es-CO"/>
              <w14:ligatures w14:val="standardContextual"/>
            </w:rPr>
          </w:pPr>
          <w:hyperlink w:anchor="_Toc149573357" w:history="1">
            <w:r w:rsidRPr="00751F6E">
              <w:rPr>
                <w:rStyle w:val="Hipervnculo"/>
                <w:rFonts w:ascii="Arial" w:hAnsi="Arial" w:cs="Arial"/>
                <w:noProof/>
              </w:rPr>
              <w:t>8.</w:t>
            </w:r>
            <w:r w:rsidRPr="00751F6E">
              <w:rPr>
                <w:rFonts w:ascii="Arial" w:eastAsiaTheme="minorEastAsia" w:hAnsi="Arial" w:cs="Arial"/>
                <w:b w:val="0"/>
                <w:bCs w:val="0"/>
                <w:caps w:val="0"/>
                <w:noProof/>
                <w:kern w:val="2"/>
                <w:sz w:val="22"/>
                <w:szCs w:val="22"/>
                <w:lang w:eastAsia="es-CO"/>
                <w14:ligatures w14:val="standardContextual"/>
              </w:rPr>
              <w:tab/>
            </w:r>
            <w:r w:rsidRPr="00751F6E">
              <w:rPr>
                <w:rStyle w:val="Hipervnculo"/>
                <w:rFonts w:ascii="Arial" w:hAnsi="Arial" w:cs="Arial"/>
                <w:noProof/>
              </w:rPr>
              <w:t>ARMONIZACIÓN DEL PGD CON PLANES Y SISTEMA DE GESTIÓN DE LA ENTIDAD</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_Toc149573357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34</w:t>
            </w:r>
            <w:r w:rsidRPr="00751F6E">
              <w:rPr>
                <w:rFonts w:ascii="Arial" w:hAnsi="Arial" w:cs="Arial"/>
                <w:noProof/>
                <w:webHidden/>
              </w:rPr>
              <w:fldChar w:fldCharType="end"/>
            </w:r>
          </w:hyperlink>
        </w:p>
        <w:p w14:paraId="545AA6C3" w14:textId="49E0A1A0" w:rsidR="00332BC7" w:rsidRPr="00751F6E" w:rsidRDefault="00332BC7" w:rsidP="00F90106">
          <w:pPr>
            <w:pStyle w:val="TDC1"/>
            <w:tabs>
              <w:tab w:val="left" w:pos="480"/>
              <w:tab w:val="right" w:leader="dot" w:pos="10010"/>
            </w:tabs>
            <w:spacing w:line="240" w:lineRule="auto"/>
            <w:rPr>
              <w:rFonts w:ascii="Arial" w:eastAsiaTheme="minorEastAsia" w:hAnsi="Arial" w:cs="Arial"/>
              <w:b w:val="0"/>
              <w:bCs w:val="0"/>
              <w:caps w:val="0"/>
              <w:noProof/>
              <w:kern w:val="2"/>
              <w:sz w:val="22"/>
              <w:szCs w:val="22"/>
              <w:lang w:eastAsia="es-CO"/>
              <w14:ligatures w14:val="standardContextual"/>
            </w:rPr>
          </w:pPr>
          <w:hyperlink w:anchor="_Toc149573358" w:history="1">
            <w:r w:rsidRPr="00751F6E">
              <w:rPr>
                <w:rStyle w:val="Hipervnculo"/>
                <w:rFonts w:ascii="Arial" w:hAnsi="Arial" w:cs="Arial"/>
                <w:noProof/>
              </w:rPr>
              <w:t>9.</w:t>
            </w:r>
            <w:r w:rsidRPr="00751F6E">
              <w:rPr>
                <w:rFonts w:ascii="Arial" w:eastAsiaTheme="minorEastAsia" w:hAnsi="Arial" w:cs="Arial"/>
                <w:b w:val="0"/>
                <w:bCs w:val="0"/>
                <w:caps w:val="0"/>
                <w:noProof/>
                <w:kern w:val="2"/>
                <w:sz w:val="22"/>
                <w:szCs w:val="22"/>
                <w:lang w:eastAsia="es-CO"/>
                <w14:ligatures w14:val="standardContextual"/>
              </w:rPr>
              <w:tab/>
            </w:r>
            <w:r w:rsidRPr="00751F6E">
              <w:rPr>
                <w:rStyle w:val="Hipervnculo"/>
                <w:rFonts w:ascii="Arial" w:hAnsi="Arial" w:cs="Arial"/>
                <w:noProof/>
              </w:rPr>
              <w:t>REFERENTE NORMATIVO DEL PGD</w:t>
            </w:r>
            <w:r w:rsidRPr="00751F6E">
              <w:rPr>
                <w:rFonts w:ascii="Arial" w:hAnsi="Arial" w:cs="Arial"/>
                <w:noProof/>
                <w:webHidden/>
              </w:rPr>
              <w:tab/>
            </w:r>
            <w:r w:rsidRPr="00751F6E">
              <w:rPr>
                <w:rFonts w:ascii="Arial" w:hAnsi="Arial" w:cs="Arial"/>
                <w:noProof/>
                <w:webHidden/>
              </w:rPr>
              <w:fldChar w:fldCharType="begin"/>
            </w:r>
            <w:r w:rsidRPr="00751F6E">
              <w:rPr>
                <w:rFonts w:ascii="Arial" w:hAnsi="Arial" w:cs="Arial"/>
                <w:noProof/>
                <w:webHidden/>
              </w:rPr>
              <w:instrText xml:space="preserve"> PAGEREF _Toc149573358 \h </w:instrText>
            </w:r>
            <w:r w:rsidRPr="00751F6E">
              <w:rPr>
                <w:rFonts w:ascii="Arial" w:hAnsi="Arial" w:cs="Arial"/>
                <w:noProof/>
                <w:webHidden/>
              </w:rPr>
            </w:r>
            <w:r w:rsidRPr="00751F6E">
              <w:rPr>
                <w:rFonts w:ascii="Arial" w:hAnsi="Arial" w:cs="Arial"/>
                <w:noProof/>
                <w:webHidden/>
              </w:rPr>
              <w:fldChar w:fldCharType="separate"/>
            </w:r>
            <w:r w:rsidR="00570C79">
              <w:rPr>
                <w:rFonts w:ascii="Arial" w:hAnsi="Arial" w:cs="Arial"/>
                <w:noProof/>
                <w:webHidden/>
              </w:rPr>
              <w:t>35</w:t>
            </w:r>
            <w:r w:rsidRPr="00751F6E">
              <w:rPr>
                <w:rFonts w:ascii="Arial" w:hAnsi="Arial" w:cs="Arial"/>
                <w:noProof/>
                <w:webHidden/>
              </w:rPr>
              <w:fldChar w:fldCharType="end"/>
            </w:r>
          </w:hyperlink>
        </w:p>
        <w:p w14:paraId="0A7C9ED4" w14:textId="77777777" w:rsidR="00332BC7" w:rsidRDefault="00285962" w:rsidP="00F90106">
          <w:pPr>
            <w:spacing w:line="240" w:lineRule="auto"/>
            <w:rPr>
              <w:rFonts w:cs="Arial"/>
              <w:b/>
              <w:bCs/>
              <w:sz w:val="22"/>
              <w:lang w:val="es-ES"/>
            </w:rPr>
          </w:pPr>
          <w:r w:rsidRPr="00285962">
            <w:rPr>
              <w:rFonts w:cs="Arial"/>
              <w:b/>
              <w:bCs/>
              <w:sz w:val="22"/>
              <w:lang w:val="es-ES"/>
            </w:rPr>
            <w:fldChar w:fldCharType="end"/>
          </w:r>
        </w:p>
        <w:p w14:paraId="1A95C002" w14:textId="4144E11B" w:rsidR="00285962" w:rsidRDefault="00000000" w:rsidP="00F90106">
          <w:pPr>
            <w:spacing w:line="240" w:lineRule="auto"/>
            <w:rPr>
              <w:rFonts w:cs="Arial"/>
              <w:sz w:val="22"/>
              <w:lang w:val="es-ES"/>
            </w:rPr>
          </w:pPr>
        </w:p>
      </w:sdtContent>
    </w:sdt>
    <w:p w14:paraId="6F0CB556" w14:textId="77777777" w:rsidR="00751F6E" w:rsidRDefault="00751F6E" w:rsidP="00F90106">
      <w:pPr>
        <w:spacing w:line="240" w:lineRule="auto"/>
      </w:pPr>
    </w:p>
    <w:p w14:paraId="3B422101" w14:textId="4D7CB018" w:rsidR="00332BC7" w:rsidRPr="00332BC7" w:rsidRDefault="001C69B1" w:rsidP="00F90106">
      <w:pPr>
        <w:pStyle w:val="Ttulo1"/>
        <w:widowControl w:val="0"/>
        <w:numPr>
          <w:ilvl w:val="0"/>
          <w:numId w:val="25"/>
        </w:numPr>
        <w:autoSpaceDE w:val="0"/>
        <w:autoSpaceDN w:val="0"/>
        <w:spacing w:before="1" w:after="240" w:line="240" w:lineRule="auto"/>
        <w:ind w:right="380"/>
        <w:jc w:val="left"/>
      </w:pPr>
      <w:bookmarkStart w:id="2" w:name="_Toc506553496"/>
      <w:bookmarkStart w:id="3" w:name="_Toc149573330"/>
      <w:r w:rsidRPr="006A0780">
        <w:lastRenderedPageBreak/>
        <w:t>INTRODUCCIÓ</w:t>
      </w:r>
      <w:bookmarkEnd w:id="2"/>
      <w:bookmarkEnd w:id="3"/>
      <w:r w:rsidR="00332BC7">
        <w:t>N</w:t>
      </w:r>
    </w:p>
    <w:p w14:paraId="68373112" w14:textId="65FAC43C" w:rsidR="001C69B1" w:rsidRPr="001C69B1"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bookmarkStart w:id="4" w:name="_Hlk145680436"/>
      <w:bookmarkStart w:id="5" w:name="_Hlk145674693"/>
      <w:r w:rsidRPr="006A0780">
        <w:rPr>
          <w:rFonts w:ascii="Arial" w:hAnsi="Arial" w:cs="Arial"/>
        </w:rPr>
        <w:t xml:space="preserve">Los documentos </w:t>
      </w:r>
      <w:r w:rsidR="00CC0649">
        <w:rPr>
          <w:rFonts w:ascii="Arial" w:hAnsi="Arial" w:cs="Arial"/>
        </w:rPr>
        <w:t>son</w:t>
      </w:r>
      <w:r w:rsidRPr="00CC0649">
        <w:rPr>
          <w:rFonts w:ascii="Arial" w:hAnsi="Arial" w:cs="Arial"/>
          <w:color w:val="FF0000"/>
        </w:rPr>
        <w:t xml:space="preserve"> </w:t>
      </w:r>
      <w:r w:rsidRPr="00CC0649">
        <w:rPr>
          <w:rFonts w:ascii="Arial" w:hAnsi="Arial" w:cs="Arial"/>
        </w:rPr>
        <w:t>testimonios</w:t>
      </w:r>
      <w:r w:rsidRPr="00CC0649">
        <w:rPr>
          <w:rFonts w:ascii="Arial" w:hAnsi="Arial" w:cs="Arial"/>
          <w:color w:val="FF0000"/>
        </w:rPr>
        <w:t xml:space="preserve"> </w:t>
      </w:r>
      <w:r w:rsidR="00CC0649" w:rsidRPr="00CC0649">
        <w:rPr>
          <w:rFonts w:ascii="Arial" w:hAnsi="Arial" w:cs="Arial"/>
        </w:rPr>
        <w:t xml:space="preserve">del desarrollo </w:t>
      </w:r>
      <w:r w:rsidRPr="006A0780">
        <w:rPr>
          <w:rFonts w:ascii="Arial" w:hAnsi="Arial" w:cs="Arial"/>
        </w:rPr>
        <w:t xml:space="preserve">misional </w:t>
      </w:r>
      <w:r w:rsidRPr="001C69B1">
        <w:rPr>
          <w:rFonts w:ascii="Arial" w:hAnsi="Arial" w:cs="Arial"/>
        </w:rPr>
        <w:t xml:space="preserve">y fuente principal para la memoria </w:t>
      </w:r>
      <w:r w:rsidR="00CC0649">
        <w:rPr>
          <w:rFonts w:ascii="Arial" w:hAnsi="Arial" w:cs="Arial"/>
        </w:rPr>
        <w:t>institucional</w:t>
      </w:r>
      <w:r w:rsidRPr="001C69B1">
        <w:rPr>
          <w:rFonts w:ascii="Arial" w:hAnsi="Arial" w:cs="Arial"/>
        </w:rPr>
        <w:t xml:space="preserve">, </w:t>
      </w:r>
      <w:r w:rsidRPr="006A0780">
        <w:rPr>
          <w:rFonts w:ascii="Arial" w:hAnsi="Arial" w:cs="Arial"/>
        </w:rPr>
        <w:t>es importante v</w:t>
      </w:r>
      <w:r w:rsidRPr="001C69B1">
        <w:rPr>
          <w:rFonts w:ascii="Arial" w:hAnsi="Arial" w:cs="Arial"/>
        </w:rPr>
        <w:t xml:space="preserve">elar por su protección atendiendo los lineamientos archivísticos </w:t>
      </w:r>
      <w:r w:rsidR="00CC0649">
        <w:rPr>
          <w:rFonts w:ascii="Arial" w:hAnsi="Arial" w:cs="Arial"/>
        </w:rPr>
        <w:t xml:space="preserve">donde </w:t>
      </w:r>
      <w:r w:rsidRPr="001C69B1">
        <w:rPr>
          <w:rFonts w:ascii="Arial" w:hAnsi="Arial" w:cs="Arial"/>
        </w:rPr>
        <w:t>establece</w:t>
      </w:r>
      <w:r w:rsidR="00CC0649">
        <w:rPr>
          <w:rFonts w:ascii="Arial" w:hAnsi="Arial" w:cs="Arial"/>
        </w:rPr>
        <w:t>n</w:t>
      </w:r>
      <w:r w:rsidRPr="001C69B1">
        <w:rPr>
          <w:rFonts w:ascii="Arial" w:hAnsi="Arial" w:cs="Arial"/>
        </w:rPr>
        <w:t xml:space="preserve"> la obligación asegurar la disposición</w:t>
      </w:r>
      <w:r w:rsidR="00C44E8D">
        <w:rPr>
          <w:rFonts w:ascii="Arial" w:hAnsi="Arial" w:cs="Arial"/>
        </w:rPr>
        <w:t xml:space="preserve">, utilización y conservación </w:t>
      </w:r>
      <w:r w:rsidRPr="001C69B1">
        <w:rPr>
          <w:rFonts w:ascii="Arial" w:hAnsi="Arial" w:cs="Arial"/>
        </w:rPr>
        <w:t>de la información institucional desde su origen hasta su destino final</w:t>
      </w:r>
      <w:r w:rsidR="00C44E8D">
        <w:rPr>
          <w:rFonts w:ascii="Arial" w:hAnsi="Arial" w:cs="Arial"/>
        </w:rPr>
        <w:t>.</w:t>
      </w:r>
      <w:r w:rsidR="00CC0649">
        <w:rPr>
          <w:rFonts w:ascii="Arial" w:hAnsi="Arial" w:cs="Arial"/>
        </w:rPr>
        <w:t xml:space="preserve"> </w:t>
      </w:r>
    </w:p>
    <w:bookmarkEnd w:id="4"/>
    <w:p w14:paraId="62AC51A5" w14:textId="5C2142B2" w:rsidR="001C69B1" w:rsidRPr="006A0780"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1C69B1">
        <w:rPr>
          <w:rFonts w:ascii="Arial" w:hAnsi="Arial" w:cs="Arial"/>
        </w:rPr>
        <w:t>Por lo anterior, la</w:t>
      </w:r>
      <w:r w:rsidRPr="006A0780">
        <w:rPr>
          <w:rFonts w:ascii="Arial" w:hAnsi="Arial" w:cs="Arial"/>
        </w:rPr>
        <w:t xml:space="preserve"> Red de Salud del Norte consiente de la</w:t>
      </w:r>
      <w:r w:rsidRPr="001C69B1">
        <w:rPr>
          <w:rFonts w:ascii="Arial" w:hAnsi="Arial" w:cs="Arial"/>
        </w:rPr>
        <w:t xml:space="preserve"> necesidad de articular y mantener una adecuada gestión de documentos acorde al cumplimiento de la legislación colombiana vigente en materia de archivos</w:t>
      </w:r>
      <w:r w:rsidRPr="006A0780">
        <w:rPr>
          <w:rFonts w:ascii="Arial" w:hAnsi="Arial" w:cs="Arial"/>
        </w:rPr>
        <w:t xml:space="preserve"> y el debido desarrollo </w:t>
      </w:r>
      <w:r w:rsidRPr="001C69B1">
        <w:rPr>
          <w:rFonts w:ascii="Arial" w:hAnsi="Arial" w:cs="Arial"/>
        </w:rPr>
        <w:t xml:space="preserve">de la gestión documental y de sus procesos de planeación, producción documental, gestión y trámite, organización de documentos, transferencias, disposición de documentos, preservación a largo plazo y valoración, </w:t>
      </w:r>
      <w:r w:rsidR="00D853EB">
        <w:rPr>
          <w:rFonts w:ascii="Arial" w:hAnsi="Arial" w:cs="Arial"/>
        </w:rPr>
        <w:t xml:space="preserve">elabora </w:t>
      </w:r>
      <w:r w:rsidRPr="001C69B1">
        <w:rPr>
          <w:rFonts w:ascii="Arial" w:hAnsi="Arial" w:cs="Arial"/>
        </w:rPr>
        <w:t xml:space="preserve">el presente </w:t>
      </w:r>
      <w:r w:rsidRPr="006A0780">
        <w:rPr>
          <w:rFonts w:ascii="Arial" w:hAnsi="Arial" w:cs="Arial"/>
        </w:rPr>
        <w:t xml:space="preserve">Programa de Gestión Documental – PGD. </w:t>
      </w:r>
    </w:p>
    <w:bookmarkEnd w:id="5"/>
    <w:p w14:paraId="2E3A2A3C" w14:textId="6E167EFD" w:rsidR="001C69B1"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1C69B1">
        <w:rPr>
          <w:rFonts w:ascii="Arial" w:hAnsi="Arial" w:cs="Arial"/>
        </w:rPr>
        <w:t xml:space="preserve">PGD es el instrumento archivístico que le permite formular y documentar a corto, mediano y largo plazo, el desarrollo sistemático de los procesos de la gestión documental, encaminados a la planificación, procesamiento, manejo y organización de la documentación producida y recibida, desde su origen hasta su destino final. </w:t>
      </w:r>
    </w:p>
    <w:p w14:paraId="00EDDB74" w14:textId="6566F96F" w:rsidR="00643236" w:rsidRPr="001C69B1" w:rsidRDefault="00D853EB" w:rsidP="00000CBC">
      <w:pPr>
        <w:pStyle w:val="Textoindependiente"/>
        <w:widowControl w:val="0"/>
        <w:suppressAutoHyphens w:val="0"/>
        <w:autoSpaceDE w:val="0"/>
        <w:autoSpaceDN w:val="0"/>
        <w:spacing w:before="1" w:after="240" w:line="240" w:lineRule="auto"/>
        <w:ind w:left="382" w:right="380"/>
        <w:jc w:val="both"/>
        <w:rPr>
          <w:rFonts w:ascii="Arial" w:hAnsi="Arial" w:cs="Arial"/>
        </w:rPr>
      </w:pPr>
      <w:r w:rsidRPr="00D853EB">
        <w:rPr>
          <w:rFonts w:ascii="Arial" w:hAnsi="Arial" w:cs="Arial"/>
        </w:rPr>
        <w:t xml:space="preserve">En este sentido, </w:t>
      </w:r>
      <w:r w:rsidR="001C69B1" w:rsidRPr="001C69B1">
        <w:rPr>
          <w:rFonts w:ascii="Arial" w:hAnsi="Arial" w:cs="Arial"/>
        </w:rPr>
        <w:t>para la elaboración de este documento (PGD) se tuvo en cuenta los lineamientos emanados por Archivo General la Nación con el fin de diseñar una herramienta que cubra las necesidades de la Gestión Documental.</w:t>
      </w:r>
    </w:p>
    <w:p w14:paraId="0113928D" w14:textId="77777777" w:rsidR="001C69B1" w:rsidRDefault="001C69B1" w:rsidP="00F90106">
      <w:pPr>
        <w:pStyle w:val="Default"/>
        <w:jc w:val="both"/>
        <w:rPr>
          <w:rFonts w:ascii="Arial" w:hAnsi="Arial" w:cs="Arial"/>
        </w:rPr>
      </w:pPr>
    </w:p>
    <w:p w14:paraId="3355C85A" w14:textId="77777777" w:rsidR="008D1E69" w:rsidRDefault="008D1E69" w:rsidP="00F90106">
      <w:pPr>
        <w:pStyle w:val="Default"/>
        <w:jc w:val="both"/>
        <w:rPr>
          <w:rFonts w:ascii="Arial" w:hAnsi="Arial" w:cs="Arial"/>
        </w:rPr>
      </w:pPr>
    </w:p>
    <w:p w14:paraId="099072D7" w14:textId="77777777" w:rsidR="008D1E69" w:rsidRDefault="008D1E69" w:rsidP="00F90106">
      <w:pPr>
        <w:pStyle w:val="Default"/>
        <w:jc w:val="both"/>
        <w:rPr>
          <w:rFonts w:ascii="Arial" w:hAnsi="Arial" w:cs="Arial"/>
        </w:rPr>
      </w:pPr>
    </w:p>
    <w:p w14:paraId="5CC425F3" w14:textId="77777777" w:rsidR="008D1E69" w:rsidRDefault="008D1E69" w:rsidP="00F90106">
      <w:pPr>
        <w:pStyle w:val="Default"/>
        <w:jc w:val="both"/>
        <w:rPr>
          <w:rFonts w:ascii="Arial" w:hAnsi="Arial" w:cs="Arial"/>
        </w:rPr>
      </w:pPr>
    </w:p>
    <w:p w14:paraId="106BE304" w14:textId="77777777" w:rsidR="008D1E69" w:rsidRDefault="008D1E69" w:rsidP="00F90106">
      <w:pPr>
        <w:pStyle w:val="Default"/>
        <w:jc w:val="both"/>
        <w:rPr>
          <w:rFonts w:ascii="Arial" w:hAnsi="Arial" w:cs="Arial"/>
        </w:rPr>
      </w:pPr>
    </w:p>
    <w:p w14:paraId="5270BDEC" w14:textId="77777777" w:rsidR="008D1E69" w:rsidRDefault="008D1E69" w:rsidP="00F90106">
      <w:pPr>
        <w:pStyle w:val="Default"/>
        <w:jc w:val="both"/>
        <w:rPr>
          <w:rFonts w:ascii="Arial" w:hAnsi="Arial" w:cs="Arial"/>
        </w:rPr>
      </w:pPr>
    </w:p>
    <w:p w14:paraId="1F006081" w14:textId="77777777" w:rsidR="008D1E69" w:rsidRDefault="008D1E69" w:rsidP="00F90106">
      <w:pPr>
        <w:pStyle w:val="Default"/>
        <w:jc w:val="both"/>
        <w:rPr>
          <w:rFonts w:ascii="Arial" w:hAnsi="Arial" w:cs="Arial"/>
        </w:rPr>
      </w:pPr>
    </w:p>
    <w:p w14:paraId="44017A56" w14:textId="77777777" w:rsidR="00000CBC" w:rsidRDefault="00000CBC" w:rsidP="00F90106">
      <w:pPr>
        <w:pStyle w:val="Default"/>
        <w:jc w:val="both"/>
        <w:rPr>
          <w:rFonts w:ascii="Arial" w:hAnsi="Arial" w:cs="Arial"/>
        </w:rPr>
      </w:pPr>
    </w:p>
    <w:p w14:paraId="4A530C0A" w14:textId="77777777" w:rsidR="00000CBC" w:rsidRDefault="00000CBC" w:rsidP="00F90106">
      <w:pPr>
        <w:pStyle w:val="Default"/>
        <w:jc w:val="both"/>
        <w:rPr>
          <w:rFonts w:ascii="Arial" w:hAnsi="Arial" w:cs="Arial"/>
        </w:rPr>
      </w:pPr>
    </w:p>
    <w:p w14:paraId="2EC13E76" w14:textId="77777777" w:rsidR="00000CBC" w:rsidRDefault="00000CBC" w:rsidP="00F90106">
      <w:pPr>
        <w:pStyle w:val="Default"/>
        <w:jc w:val="both"/>
        <w:rPr>
          <w:rFonts w:ascii="Arial" w:hAnsi="Arial" w:cs="Arial"/>
        </w:rPr>
      </w:pPr>
    </w:p>
    <w:p w14:paraId="786AFCFE" w14:textId="77777777" w:rsidR="008D1E69" w:rsidRDefault="008D1E69" w:rsidP="00F90106">
      <w:pPr>
        <w:pStyle w:val="Default"/>
        <w:jc w:val="both"/>
        <w:rPr>
          <w:rFonts w:ascii="Arial" w:hAnsi="Arial" w:cs="Arial"/>
        </w:rPr>
      </w:pPr>
    </w:p>
    <w:p w14:paraId="1E373923" w14:textId="77777777" w:rsidR="008D1E69" w:rsidRDefault="008D1E69" w:rsidP="00F90106">
      <w:pPr>
        <w:pStyle w:val="Default"/>
        <w:jc w:val="both"/>
        <w:rPr>
          <w:rFonts w:ascii="Arial" w:hAnsi="Arial" w:cs="Arial"/>
        </w:rPr>
      </w:pPr>
    </w:p>
    <w:p w14:paraId="226B5827" w14:textId="77777777" w:rsidR="008D1E69" w:rsidRDefault="008D1E69" w:rsidP="00F90106">
      <w:pPr>
        <w:pStyle w:val="Default"/>
        <w:jc w:val="both"/>
        <w:rPr>
          <w:rFonts w:ascii="Arial" w:hAnsi="Arial" w:cs="Arial"/>
        </w:rPr>
      </w:pPr>
    </w:p>
    <w:p w14:paraId="226D63F7" w14:textId="77777777" w:rsidR="008D1E69" w:rsidRDefault="008D1E69" w:rsidP="00F90106">
      <w:pPr>
        <w:pStyle w:val="Default"/>
        <w:jc w:val="both"/>
        <w:rPr>
          <w:rFonts w:ascii="Arial" w:hAnsi="Arial" w:cs="Arial"/>
        </w:rPr>
      </w:pPr>
    </w:p>
    <w:p w14:paraId="0752F5E2" w14:textId="77777777" w:rsidR="008D1E69" w:rsidRDefault="008D1E69" w:rsidP="00F90106">
      <w:pPr>
        <w:pStyle w:val="Default"/>
        <w:jc w:val="both"/>
        <w:rPr>
          <w:rFonts w:ascii="Arial" w:hAnsi="Arial" w:cs="Arial"/>
        </w:rPr>
      </w:pPr>
    </w:p>
    <w:p w14:paraId="2DE1F196" w14:textId="77777777" w:rsidR="008D1E69" w:rsidRDefault="008D1E69" w:rsidP="00F90106">
      <w:pPr>
        <w:pStyle w:val="Default"/>
        <w:jc w:val="both"/>
        <w:rPr>
          <w:rFonts w:ascii="Arial" w:hAnsi="Arial" w:cs="Arial"/>
        </w:rPr>
      </w:pPr>
    </w:p>
    <w:p w14:paraId="5852FBB7" w14:textId="77777777" w:rsidR="008D1E69" w:rsidRDefault="008D1E69" w:rsidP="00F90106">
      <w:pPr>
        <w:pStyle w:val="Default"/>
        <w:jc w:val="both"/>
        <w:rPr>
          <w:rFonts w:ascii="Arial" w:hAnsi="Arial" w:cs="Arial"/>
        </w:rPr>
      </w:pPr>
    </w:p>
    <w:p w14:paraId="45C630C3" w14:textId="5729ED8D" w:rsidR="0008269E" w:rsidRPr="00CE459B" w:rsidRDefault="0008269E" w:rsidP="00F90106">
      <w:pPr>
        <w:pStyle w:val="Ttulo1"/>
        <w:widowControl w:val="0"/>
        <w:numPr>
          <w:ilvl w:val="0"/>
          <w:numId w:val="25"/>
        </w:numPr>
        <w:autoSpaceDE w:val="0"/>
        <w:autoSpaceDN w:val="0"/>
        <w:spacing w:before="1" w:after="240" w:line="240" w:lineRule="auto"/>
        <w:ind w:right="380"/>
        <w:jc w:val="left"/>
      </w:pPr>
      <w:bookmarkStart w:id="6" w:name="_Toc149573331"/>
      <w:bookmarkStart w:id="7" w:name="_Toc506553497"/>
      <w:r w:rsidRPr="00CE459B">
        <w:lastRenderedPageBreak/>
        <w:t>OBJETIVO</w:t>
      </w:r>
      <w:bookmarkEnd w:id="6"/>
    </w:p>
    <w:p w14:paraId="5079E995" w14:textId="4FC58497" w:rsidR="0008269E" w:rsidRPr="00CE459B" w:rsidRDefault="00CE459B"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Pr>
          <w:rFonts w:ascii="Arial" w:hAnsi="Arial" w:cs="Arial"/>
        </w:rPr>
        <w:t xml:space="preserve">Definir y establecer lineamientos en el marco de procesos archivísticos encaminados a la planificación, procesamiento, manejo y organización de los documentos producida y recibida por la Red de Salud del Norte E.S.E, desde su origen hasta su disposición final, con el objeto de facilitar </w:t>
      </w:r>
      <w:r w:rsidRPr="00BD2A20">
        <w:rPr>
          <w:rFonts w:ascii="Arial" w:hAnsi="Arial" w:cs="Arial"/>
        </w:rPr>
        <w:t>su utilización y conservación</w:t>
      </w:r>
    </w:p>
    <w:p w14:paraId="685501FA" w14:textId="31FCAEAF" w:rsidR="006A0780" w:rsidRPr="006A0780" w:rsidRDefault="001C69B1" w:rsidP="00F90106">
      <w:pPr>
        <w:pStyle w:val="Ttulo1"/>
        <w:widowControl w:val="0"/>
        <w:numPr>
          <w:ilvl w:val="0"/>
          <w:numId w:val="25"/>
        </w:numPr>
        <w:autoSpaceDE w:val="0"/>
        <w:autoSpaceDN w:val="0"/>
        <w:spacing w:before="1" w:after="240" w:line="240" w:lineRule="auto"/>
        <w:ind w:right="380"/>
        <w:jc w:val="left"/>
      </w:pPr>
      <w:bookmarkStart w:id="8" w:name="_Toc149573332"/>
      <w:r w:rsidRPr="00E75574">
        <w:t>ALCANCE</w:t>
      </w:r>
      <w:bookmarkEnd w:id="7"/>
      <w:bookmarkEnd w:id="8"/>
      <w:r w:rsidRPr="001C69B1">
        <w:t xml:space="preserve"> </w:t>
      </w:r>
    </w:p>
    <w:p w14:paraId="708612C1" w14:textId="28121229" w:rsidR="001C69B1"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A0780">
        <w:rPr>
          <w:rFonts w:ascii="Arial" w:hAnsi="Arial" w:cs="Arial"/>
        </w:rPr>
        <w:t>Las instrucciones suministradas en el presente programa de Gestión Documental aplican a todos los procesos de la entidad y a todos los ciudadanos que requieren de los servicios y de la información producida por la</w:t>
      </w:r>
      <w:r w:rsidRPr="006A0780">
        <w:rPr>
          <w:rFonts w:ascii="Arial" w:hAnsi="Arial" w:cs="Arial"/>
          <w:b/>
        </w:rPr>
        <w:t xml:space="preserve"> </w:t>
      </w:r>
      <w:r w:rsidRPr="006A0780">
        <w:rPr>
          <w:rFonts w:ascii="Arial" w:hAnsi="Arial" w:cs="Arial"/>
          <w:bCs/>
        </w:rPr>
        <w:t>Red de Salud del Norte</w:t>
      </w:r>
      <w:r w:rsidRPr="006A0780">
        <w:rPr>
          <w:rFonts w:ascii="Arial" w:hAnsi="Arial" w:cs="Arial"/>
        </w:rPr>
        <w:t xml:space="preserve">, buscando así la prestación de un mejor servicio a los usuarios y la protección de los derechos relacionados con el acceso a la información, Así mismo para generar interacciones con otros </w:t>
      </w:r>
      <w:r w:rsidR="00000CBC">
        <w:rPr>
          <w:rFonts w:ascii="Arial" w:hAnsi="Arial" w:cs="Arial"/>
        </w:rPr>
        <w:t>planes institucionales</w:t>
      </w:r>
      <w:r w:rsidRPr="006A0780">
        <w:rPr>
          <w:rFonts w:ascii="Arial" w:hAnsi="Arial" w:cs="Arial"/>
        </w:rPr>
        <w:t xml:space="preserve"> y de contribuir al cumplimiento de las acciones del Plan de Acción Anual y de los objetivos estratégicos de la entidad.</w:t>
      </w:r>
    </w:p>
    <w:p w14:paraId="00D001C7" w14:textId="20CD32AF" w:rsidR="00E05104" w:rsidRPr="00E05104" w:rsidRDefault="00E05104" w:rsidP="00F90106">
      <w:pPr>
        <w:pStyle w:val="Ttulo1"/>
        <w:widowControl w:val="0"/>
        <w:numPr>
          <w:ilvl w:val="1"/>
          <w:numId w:val="25"/>
        </w:numPr>
        <w:autoSpaceDE w:val="0"/>
        <w:autoSpaceDN w:val="0"/>
        <w:spacing w:before="1" w:after="240" w:line="240" w:lineRule="auto"/>
        <w:ind w:right="380"/>
        <w:jc w:val="left"/>
      </w:pPr>
      <w:bookmarkStart w:id="9" w:name="_Toc149573333"/>
      <w:r w:rsidRPr="00E05104">
        <w:t>PUBLICO AL QUE VA DIRIGIDO EL PGD</w:t>
      </w:r>
      <w:bookmarkEnd w:id="9"/>
    </w:p>
    <w:p w14:paraId="2EADB271" w14:textId="77777777" w:rsidR="00000CBC" w:rsidRDefault="00E05104" w:rsidP="00000CBC">
      <w:pPr>
        <w:pStyle w:val="Textoindependiente"/>
        <w:widowControl w:val="0"/>
        <w:suppressAutoHyphens w:val="0"/>
        <w:autoSpaceDE w:val="0"/>
        <w:autoSpaceDN w:val="0"/>
        <w:spacing w:before="1" w:after="240" w:line="240" w:lineRule="auto"/>
        <w:ind w:left="382" w:right="380"/>
        <w:jc w:val="both"/>
        <w:rPr>
          <w:rFonts w:ascii="Arial" w:hAnsi="Arial" w:cs="Arial"/>
        </w:rPr>
      </w:pPr>
      <w:r w:rsidRPr="00E05104">
        <w:rPr>
          <w:rFonts w:ascii="Arial" w:hAnsi="Arial" w:cs="Arial"/>
        </w:rPr>
        <w:t>Este documento está dirigido a todos los funcionarios, colaboradores y contratista de la Red Salud del Norte E.S.E.; la ciudadanía en general</w:t>
      </w:r>
      <w:bookmarkStart w:id="10" w:name="_Toc149573334"/>
      <w:bookmarkStart w:id="11" w:name="_Toc506553498"/>
      <w:r w:rsidR="00000CBC">
        <w:rPr>
          <w:rFonts w:ascii="Arial" w:hAnsi="Arial" w:cs="Arial"/>
        </w:rPr>
        <w:t>.</w:t>
      </w:r>
    </w:p>
    <w:p w14:paraId="14724A31" w14:textId="7F8F11E0" w:rsidR="00663154" w:rsidRPr="00000CBC" w:rsidRDefault="00E05104" w:rsidP="00000CBC">
      <w:pPr>
        <w:pStyle w:val="Textoindependiente"/>
        <w:widowControl w:val="0"/>
        <w:suppressAutoHyphens w:val="0"/>
        <w:autoSpaceDE w:val="0"/>
        <w:autoSpaceDN w:val="0"/>
        <w:spacing w:before="1" w:after="240" w:line="240" w:lineRule="auto"/>
        <w:ind w:left="382" w:right="380"/>
        <w:jc w:val="both"/>
        <w:rPr>
          <w:rFonts w:ascii="Arial" w:hAnsi="Arial" w:cs="Arial"/>
          <w:b/>
          <w:bCs/>
        </w:rPr>
      </w:pPr>
      <w:r w:rsidRPr="00000CBC">
        <w:rPr>
          <w:rFonts w:ascii="Arial" w:hAnsi="Arial" w:cs="Arial"/>
          <w:b/>
          <w:bCs/>
        </w:rPr>
        <w:t>GLOSARIO</w:t>
      </w:r>
      <w:bookmarkEnd w:id="10"/>
    </w:p>
    <w:p w14:paraId="5ACD332A" w14:textId="77777777" w:rsidR="00BF7998" w:rsidRPr="00BF7998"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shd w:val="clear" w:color="auto" w:fill="FFFFFF"/>
        </w:rPr>
      </w:pPr>
      <w:r w:rsidRPr="00663154">
        <w:rPr>
          <w:rFonts w:ascii="Arial" w:hAnsi="Arial" w:cs="Arial"/>
          <w:b/>
          <w:bCs/>
        </w:rPr>
        <w:t>Acceso</w:t>
      </w:r>
      <w:r w:rsidR="00BF7998">
        <w:rPr>
          <w:rFonts w:ascii="Arial" w:hAnsi="Arial" w:cs="Arial"/>
          <w:b/>
          <w:bCs/>
        </w:rPr>
        <w:t xml:space="preserve"> a documento de archivo</w:t>
      </w:r>
      <w:r w:rsidRPr="00663154">
        <w:rPr>
          <w:rFonts w:ascii="Arial" w:hAnsi="Arial" w:cs="Arial"/>
          <w:b/>
          <w:bCs/>
        </w:rPr>
        <w:t>:</w:t>
      </w:r>
      <w:r w:rsidRPr="00663154">
        <w:rPr>
          <w:rFonts w:ascii="Arial" w:hAnsi="Arial" w:cs="Arial"/>
        </w:rPr>
        <w:t xml:space="preserve"> </w:t>
      </w:r>
      <w:r w:rsidR="00BF7998" w:rsidRPr="00BF7998">
        <w:rPr>
          <w:rFonts w:ascii="Arial" w:hAnsi="Arial" w:cs="Arial"/>
          <w:shd w:val="clear" w:color="auto" w:fill="FFFFFF"/>
        </w:rPr>
        <w:t>Derecho de los ciudadanos a consultar la información que conservan los archivos públicos, en los términos consagrados por la Ley.</w:t>
      </w:r>
    </w:p>
    <w:p w14:paraId="2C67B6B5" w14:textId="316A2334" w:rsidR="00BF7998" w:rsidRPr="00BF7998"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Archivo central:</w:t>
      </w:r>
      <w:r w:rsidRPr="00663154">
        <w:rPr>
          <w:rFonts w:ascii="Arial" w:hAnsi="Arial" w:cs="Arial"/>
        </w:rPr>
        <w:t xml:space="preserve"> </w:t>
      </w:r>
      <w:r w:rsidR="00BF7998" w:rsidRPr="00BF7998">
        <w:rPr>
          <w:rFonts w:ascii="Arial" w:hAnsi="Arial" w:cs="Arial"/>
          <w:shd w:val="clear" w:color="auto" w:fill="FFFFFF"/>
        </w:rPr>
        <w:t xml:space="preserve">Unidad administrativa que coordina y controla el funcionamiento de los archivos </w:t>
      </w:r>
      <w:r w:rsidR="006503FB">
        <w:rPr>
          <w:rFonts w:ascii="Arial" w:hAnsi="Arial" w:cs="Arial"/>
          <w:shd w:val="clear" w:color="auto" w:fill="FFFFFF"/>
        </w:rPr>
        <w:t xml:space="preserve">centralizados </w:t>
      </w:r>
      <w:r w:rsidR="00BF7998" w:rsidRPr="00BF7998">
        <w:rPr>
          <w:rFonts w:ascii="Arial" w:hAnsi="Arial" w:cs="Arial"/>
          <w:shd w:val="clear" w:color="auto" w:fill="FFFFFF"/>
        </w:rPr>
        <w:t xml:space="preserve">y reúne los documentos transferidos por los </w:t>
      </w:r>
      <w:r w:rsidR="00D309B0">
        <w:rPr>
          <w:rFonts w:ascii="Arial" w:hAnsi="Arial" w:cs="Arial"/>
          <w:shd w:val="clear" w:color="auto" w:fill="FFFFFF"/>
        </w:rPr>
        <w:t xml:space="preserve">archivos de gestión </w:t>
      </w:r>
      <w:r w:rsidR="00BF7998" w:rsidRPr="00BF7998">
        <w:rPr>
          <w:rFonts w:ascii="Arial" w:hAnsi="Arial" w:cs="Arial"/>
          <w:shd w:val="clear" w:color="auto" w:fill="FFFFFF"/>
        </w:rPr>
        <w:t>una vez finalizado su trámite</w:t>
      </w:r>
      <w:r w:rsidR="00D309B0">
        <w:rPr>
          <w:rFonts w:ascii="Arial" w:hAnsi="Arial" w:cs="Arial"/>
          <w:shd w:val="clear" w:color="auto" w:fill="FFFFFF"/>
        </w:rPr>
        <w:t xml:space="preserve"> y tiempo de retención en este ciclo, para futuras consultas.</w:t>
      </w:r>
    </w:p>
    <w:p w14:paraId="638C13E1" w14:textId="60B36F60" w:rsidR="00BF7998" w:rsidRPr="00BF7998"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shd w:val="clear" w:color="auto" w:fill="FFFFFF"/>
        </w:rPr>
      </w:pPr>
      <w:r w:rsidRPr="00663154">
        <w:rPr>
          <w:rFonts w:ascii="Arial" w:hAnsi="Arial" w:cs="Arial"/>
          <w:b/>
          <w:bCs/>
        </w:rPr>
        <w:t>Archivo de gestión:</w:t>
      </w:r>
      <w:r w:rsidRPr="00663154">
        <w:rPr>
          <w:rFonts w:ascii="Arial" w:hAnsi="Arial" w:cs="Arial"/>
        </w:rPr>
        <w:t xml:space="preserve"> </w:t>
      </w:r>
      <w:r w:rsidR="00BF7998" w:rsidRPr="00BF7998">
        <w:rPr>
          <w:rFonts w:ascii="Arial" w:hAnsi="Arial" w:cs="Arial"/>
          <w:shd w:val="clear" w:color="auto" w:fill="FFFFFF"/>
        </w:rPr>
        <w:t>Archivo de la oficina productora que reúne su documentación en trámite, sometida a c</w:t>
      </w:r>
      <w:r w:rsidR="00BF7998">
        <w:rPr>
          <w:rFonts w:ascii="Arial" w:hAnsi="Arial" w:cs="Arial"/>
          <w:shd w:val="clear" w:color="auto" w:fill="FFFFFF"/>
        </w:rPr>
        <w:t xml:space="preserve">onstante </w:t>
      </w:r>
      <w:r w:rsidR="00BF7998" w:rsidRPr="00BF7998">
        <w:rPr>
          <w:rFonts w:ascii="Arial" w:hAnsi="Arial" w:cs="Arial"/>
          <w:shd w:val="clear" w:color="auto" w:fill="FFFFFF"/>
        </w:rPr>
        <w:t>utilización y consulta administrativa.</w:t>
      </w:r>
    </w:p>
    <w:p w14:paraId="5ABAAC54" w14:textId="57E4D694" w:rsidR="00663154" w:rsidRPr="00BF7998"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Archivo electrónico:</w:t>
      </w:r>
      <w:r w:rsidRPr="00663154">
        <w:rPr>
          <w:rFonts w:ascii="Arial" w:hAnsi="Arial" w:cs="Arial"/>
        </w:rPr>
        <w:t xml:space="preserve"> </w:t>
      </w:r>
      <w:r w:rsidR="00BF7998" w:rsidRPr="00BF7998">
        <w:rPr>
          <w:rFonts w:ascii="Arial" w:hAnsi="Arial" w:cs="Arial"/>
          <w:shd w:val="clear" w:color="auto" w:fill="FFFFFF"/>
        </w:rPr>
        <w:t>Conjunto de documentos electrónicos producidos y tratados conforme a los principios y procesos archivísticos.</w:t>
      </w:r>
    </w:p>
    <w:p w14:paraId="4671F845" w14:textId="7EFD625E"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Archivo histórico:</w:t>
      </w:r>
      <w:r w:rsidRPr="00663154">
        <w:rPr>
          <w:rFonts w:ascii="Arial" w:hAnsi="Arial" w:cs="Arial"/>
        </w:rPr>
        <w:t xml:space="preserve"> “Es aquél al que se transfieren desde el archivo central los documentos de archivo de conservación permanente”. Ley 594 de 2000. </w:t>
      </w:r>
    </w:p>
    <w:p w14:paraId="1D4E3C2C" w14:textId="59B3BA8A"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Archivo:</w:t>
      </w:r>
      <w:r w:rsidRPr="00663154">
        <w:rPr>
          <w:rFonts w:ascii="Arial" w:hAnsi="Arial" w:cs="Arial"/>
        </w:rPr>
        <w:t xml:space="preserve"> Conjunto de documentos, sea cual fuere su fecha, su forma y soporte material, acumulados en un proceso natural por una persona o institución pública o privada, en </w:t>
      </w:r>
      <w:r w:rsidRPr="00663154">
        <w:rPr>
          <w:rFonts w:ascii="Arial" w:hAnsi="Arial" w:cs="Arial"/>
        </w:rPr>
        <w:lastRenderedPageBreak/>
        <w:t xml:space="preserve">el transcurso de su gestión. Art. 3 Ley 594. </w:t>
      </w:r>
    </w:p>
    <w:p w14:paraId="76C4275F" w14:textId="58FA388F"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Comunicaciones Oficiales:</w:t>
      </w:r>
      <w:r w:rsidRPr="00663154">
        <w:rPr>
          <w:rFonts w:ascii="Arial" w:hAnsi="Arial" w:cs="Arial"/>
        </w:rPr>
        <w:t xml:space="preserve"> Son todas aquellas recibidas o producidas en desarrollo de las funciones asignadas legalmente a una entidad, independientemente del medio utilizado.</w:t>
      </w:r>
    </w:p>
    <w:p w14:paraId="5E2765B0" w14:textId="1258B2F9"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Conservación Digital:</w:t>
      </w:r>
      <w:r w:rsidRPr="00663154">
        <w:rPr>
          <w:rFonts w:ascii="Arial" w:hAnsi="Arial" w:cs="Arial"/>
        </w:rPr>
        <w:t xml:space="preserve"> Se refiere generalmente al proceso de establecer y desarrollar a largo plazo, repositorios digitales de referencia actual y futura. Consiste en la selección, la preservación, mantenimiento, recolección y archivos de los objetos digitales. </w:t>
      </w:r>
    </w:p>
    <w:p w14:paraId="28750CA5" w14:textId="4C8988B8"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Conservación Documental:</w:t>
      </w:r>
      <w:r w:rsidRPr="00663154">
        <w:rPr>
          <w:rFonts w:ascii="Arial" w:hAnsi="Arial" w:cs="Arial"/>
        </w:rPr>
        <w:t xml:space="preserve"> Conjunto de medidas de conservación preventiva y conservación – </w:t>
      </w:r>
      <w:r w:rsidR="0013453E" w:rsidRPr="00663154">
        <w:rPr>
          <w:rFonts w:ascii="Arial" w:hAnsi="Arial" w:cs="Arial"/>
        </w:rPr>
        <w:t>restauraciones adoptadas</w:t>
      </w:r>
      <w:r w:rsidRPr="00663154">
        <w:rPr>
          <w:rFonts w:ascii="Arial" w:hAnsi="Arial" w:cs="Arial"/>
        </w:rPr>
        <w:t xml:space="preserve"> para asegurar la integridad física y funcional de los documentos análogos de archivo. </w:t>
      </w:r>
    </w:p>
    <w:p w14:paraId="2D72EB83" w14:textId="1B82087D"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Consulta de Documentos:</w:t>
      </w:r>
      <w:r w:rsidRPr="00663154">
        <w:rPr>
          <w:rFonts w:ascii="Arial" w:hAnsi="Arial" w:cs="Arial"/>
        </w:rPr>
        <w:t xml:space="preserve"> Acceso a un documento o grupo de documentos con el fin de conocer la información que contienen. </w:t>
      </w:r>
    </w:p>
    <w:p w14:paraId="2CC1C4B3" w14:textId="668C5E87"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 xml:space="preserve">Conversión: </w:t>
      </w:r>
      <w:r w:rsidRPr="00663154">
        <w:rPr>
          <w:rFonts w:ascii="Arial" w:hAnsi="Arial" w:cs="Arial"/>
        </w:rPr>
        <w:t>Proceso de transformación de un documento digital hacia otro.</w:t>
      </w:r>
    </w:p>
    <w:p w14:paraId="05FE19B7" w14:textId="77777777" w:rsidR="00BF7998"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Correspondencia:</w:t>
      </w:r>
      <w:r w:rsidRPr="00663154">
        <w:rPr>
          <w:rFonts w:ascii="Arial" w:hAnsi="Arial" w:cs="Arial"/>
        </w:rPr>
        <w:t xml:space="preserve"> Son todas las comunicaciones de carácter privado que llegan a las entidades, a título personal, citando o no el cargo del funcionario. No generan trámites para las instituciones. </w:t>
      </w:r>
    </w:p>
    <w:p w14:paraId="737ABB02" w14:textId="42425686" w:rsidR="00BF7998" w:rsidRPr="00BF7998" w:rsidRDefault="00BF7998"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BF7998">
        <w:rPr>
          <w:rStyle w:val="Fuerte"/>
          <w:rFonts w:ascii="Arial" w:eastAsiaTheme="majorEastAsia" w:hAnsi="Arial" w:cs="Arial"/>
          <w:bdr w:val="none" w:sz="0" w:space="0" w:color="auto" w:frame="1"/>
        </w:rPr>
        <w:t xml:space="preserve">Custodia de documentos: </w:t>
      </w:r>
      <w:r w:rsidRPr="00BF7998">
        <w:rPr>
          <w:rFonts w:ascii="Arial" w:hAnsi="Arial" w:cs="Arial"/>
        </w:rPr>
        <w:t>Guarda o tenencia de documentos por parte de una institución o una persona, que implica responsabilidad jurídica en la administración y conservación de los mismos, cualquiera que sea su titularidad.</w:t>
      </w:r>
    </w:p>
    <w:p w14:paraId="05AFBA17" w14:textId="2E5C549A" w:rsidR="00BF7998" w:rsidRPr="00663154" w:rsidRDefault="00BF7998"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BF7998">
        <w:rPr>
          <w:rStyle w:val="Fuerte"/>
          <w:rFonts w:ascii="Arial" w:eastAsiaTheme="majorEastAsia" w:hAnsi="Arial" w:cs="Arial"/>
          <w:bdr w:val="none" w:sz="0" w:space="0" w:color="auto" w:frame="1"/>
        </w:rPr>
        <w:t xml:space="preserve">Clasificación documental: </w:t>
      </w:r>
      <w:r w:rsidRPr="00BF7998">
        <w:rPr>
          <w:rFonts w:ascii="Arial" w:hAnsi="Arial" w:cs="Arial"/>
        </w:rPr>
        <w:t>Fase del proceso de organización documental, en la cual se identifican y establecen agrupaciones documentales de acuerdo con la estructura orgánico – funcional de la entidad productora (fondo, sección, series y/o asuntos).</w:t>
      </w:r>
    </w:p>
    <w:p w14:paraId="1CD394F3" w14:textId="0C4D3AB8"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Digitalización:</w:t>
      </w:r>
      <w:r w:rsidRPr="00663154">
        <w:rPr>
          <w:rFonts w:ascii="Arial" w:hAnsi="Arial" w:cs="Arial"/>
        </w:rPr>
        <w:t xml:space="preserve"> Técnica que permite la reproducción de información que se encuentra de manera analógica (papel, video, sonido, cine, microfilme y otros) en otra, que sólo puede ser leída o interpretada por computador. </w:t>
      </w:r>
    </w:p>
    <w:p w14:paraId="0A2829FA" w14:textId="671FC19D"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Disponibilidad:</w:t>
      </w:r>
      <w:r w:rsidRPr="00663154">
        <w:rPr>
          <w:rFonts w:ascii="Arial" w:hAnsi="Arial" w:cs="Arial"/>
        </w:rPr>
        <w:t xml:space="preserve"> Característica de seguridad de la información, que garantiza que los usuarios autorizados tengan acceso a la misma y a los recursos relacionados, toda vez que lo requieran asegurando su conservación durante el tiempo exigido por la ley. </w:t>
      </w:r>
    </w:p>
    <w:p w14:paraId="41DF1032" w14:textId="45C596C5"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Disposición Final de los Documentos:</w:t>
      </w:r>
      <w:r w:rsidRPr="00663154">
        <w:rPr>
          <w:rFonts w:ascii="Arial" w:hAnsi="Arial" w:cs="Arial"/>
        </w:rPr>
        <w:t xml:space="preserve"> Selección de los documentos con miras a su conservación temporal, permanente, o a su eliminación conforme a lo dispuesto en las Tablas de Retención Documental y/o Tablas de Valoración Documental</w:t>
      </w:r>
      <w:r w:rsidR="00D309B0">
        <w:rPr>
          <w:rFonts w:ascii="Arial" w:hAnsi="Arial" w:cs="Arial"/>
        </w:rPr>
        <w:t>.</w:t>
      </w:r>
    </w:p>
    <w:p w14:paraId="257D26BB" w14:textId="4C0F7D69"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lastRenderedPageBreak/>
        <w:t>Distribución de Documentos:</w:t>
      </w:r>
      <w:r w:rsidRPr="00663154">
        <w:rPr>
          <w:rFonts w:ascii="Arial" w:hAnsi="Arial" w:cs="Arial"/>
        </w:rPr>
        <w:t xml:space="preserve"> Actividades tendientes a garantizar que los documentos lleguen a su destinatari</w:t>
      </w:r>
      <w:r w:rsidR="00BF7998">
        <w:rPr>
          <w:rFonts w:ascii="Arial" w:hAnsi="Arial" w:cs="Arial"/>
        </w:rPr>
        <w:t>o</w:t>
      </w:r>
      <w:r w:rsidRPr="00663154">
        <w:rPr>
          <w:rFonts w:ascii="Arial" w:hAnsi="Arial" w:cs="Arial"/>
        </w:rPr>
        <w:t xml:space="preserve">. </w:t>
      </w:r>
    </w:p>
    <w:p w14:paraId="4D43A23C" w14:textId="0D26139A" w:rsidR="00663154" w:rsidRPr="00A956FB"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Documento:</w:t>
      </w:r>
      <w:r w:rsidRPr="00663154">
        <w:rPr>
          <w:rFonts w:ascii="Arial" w:hAnsi="Arial" w:cs="Arial"/>
        </w:rPr>
        <w:t xml:space="preserve"> </w:t>
      </w:r>
      <w:r w:rsidR="00A956FB" w:rsidRPr="00A956FB">
        <w:rPr>
          <w:rFonts w:ascii="Arial" w:hAnsi="Arial" w:cs="Arial"/>
          <w:shd w:val="clear" w:color="auto" w:fill="FFFFFF"/>
        </w:rPr>
        <w:t>Información registrada, cualquiera que sea su forma o el medio utilizado.</w:t>
      </w:r>
    </w:p>
    <w:p w14:paraId="658C0BA0" w14:textId="1D376686" w:rsidR="00A956FB" w:rsidRPr="00663154" w:rsidRDefault="00A956FB"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BF7998">
        <w:rPr>
          <w:rStyle w:val="Fuerte"/>
          <w:rFonts w:ascii="Arial" w:eastAsiaTheme="majorEastAsia" w:hAnsi="Arial" w:cs="Arial"/>
          <w:bdr w:val="none" w:sz="0" w:space="0" w:color="auto" w:frame="1"/>
        </w:rPr>
        <w:t>Documento de apoyo</w:t>
      </w:r>
      <w:r w:rsidRPr="00BF7998">
        <w:rPr>
          <w:rFonts w:ascii="Arial" w:hAnsi="Arial" w:cs="Arial"/>
        </w:rPr>
        <w:t>:</w:t>
      </w:r>
      <w:r w:rsidR="00BF7998">
        <w:rPr>
          <w:rFonts w:ascii="Arial" w:hAnsi="Arial" w:cs="Arial"/>
        </w:rPr>
        <w:t xml:space="preserve"> </w:t>
      </w:r>
      <w:r w:rsidRPr="00BF7998">
        <w:rPr>
          <w:rFonts w:ascii="Arial" w:hAnsi="Arial" w:cs="Arial"/>
        </w:rPr>
        <w:t>Documento generado por la misma oficina o por otras oficinas o instituciones, que no hace parte de sus series documentales, pero es de utilidad para el cumplimiento de sus funciones.</w:t>
      </w:r>
    </w:p>
    <w:p w14:paraId="25A1782D" w14:textId="1CE9DD92"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Documento Electrónico:</w:t>
      </w:r>
      <w:r w:rsidRPr="00663154">
        <w:rPr>
          <w:rFonts w:ascii="Arial" w:hAnsi="Arial" w:cs="Arial"/>
        </w:rPr>
        <w:t xml:space="preserve"> Es la información generada, enviada, recibida, almacenada y comunicada por medios electrónicos, ópticos o similares. </w:t>
      </w:r>
    </w:p>
    <w:p w14:paraId="3E8C113E" w14:textId="12352B55"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Documento Electrónico de Archivo:</w:t>
      </w:r>
      <w:r w:rsidRPr="00663154">
        <w:rPr>
          <w:rFonts w:ascii="Arial" w:hAnsi="Arial" w:cs="Arial"/>
        </w:rPr>
        <w:t xml:space="preserve"> Es el registro de información generada, producida o recibida o comunicada por medio electrónicos, que permanece almacenada electrónicamente durante todo su ciclo de vida, es producida por una persona o entidad </w:t>
      </w:r>
      <w:r w:rsidR="0013453E" w:rsidRPr="00663154">
        <w:rPr>
          <w:rFonts w:ascii="Arial" w:hAnsi="Arial" w:cs="Arial"/>
        </w:rPr>
        <w:t>debido a</w:t>
      </w:r>
      <w:r w:rsidRPr="00663154">
        <w:rPr>
          <w:rFonts w:ascii="Arial" w:hAnsi="Arial" w:cs="Arial"/>
        </w:rPr>
        <w:t xml:space="preserve"> sus actividades o funciones, que tiene valor administrativo, fiscal, legal, científico, histórico, técnico o cultural, y que debe ser tratada conforme a los principios y procesos archivísticos. </w:t>
      </w:r>
    </w:p>
    <w:p w14:paraId="1E7E4886" w14:textId="7DC65E51"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63154">
        <w:rPr>
          <w:rFonts w:ascii="Arial" w:hAnsi="Arial" w:cs="Arial"/>
          <w:b/>
          <w:bCs/>
        </w:rPr>
        <w:t>Documento Original:</w:t>
      </w:r>
      <w:r w:rsidRPr="00663154">
        <w:rPr>
          <w:rFonts w:ascii="Arial" w:hAnsi="Arial" w:cs="Arial"/>
        </w:rPr>
        <w:t xml:space="preserve"> Es la fuente primaria de información con todos los rasgos y características que permiten garantizar su autenticidad e integridad. </w:t>
      </w:r>
    </w:p>
    <w:p w14:paraId="2D2B9742" w14:textId="4FE8F0F1" w:rsidR="00A956FB"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4827BE">
        <w:rPr>
          <w:rFonts w:ascii="Arial" w:hAnsi="Arial" w:cs="Arial"/>
          <w:b/>
          <w:bCs/>
        </w:rPr>
        <w:t>Documento Público:</w:t>
      </w:r>
      <w:r w:rsidRPr="00663154">
        <w:rPr>
          <w:rFonts w:ascii="Arial" w:hAnsi="Arial" w:cs="Arial"/>
        </w:rPr>
        <w:t xml:space="preserve"> Es el producido o tramitado por el funcionario público en ejercicio de su cargo o con su intervención. </w:t>
      </w:r>
    </w:p>
    <w:p w14:paraId="3A0248CC" w14:textId="410EA76F"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4827BE">
        <w:rPr>
          <w:rFonts w:ascii="Arial" w:hAnsi="Arial" w:cs="Arial"/>
          <w:b/>
          <w:bCs/>
        </w:rPr>
        <w:t>Eliminación de Documentos:</w:t>
      </w:r>
      <w:r w:rsidRPr="00663154">
        <w:rPr>
          <w:rFonts w:ascii="Arial" w:hAnsi="Arial" w:cs="Arial"/>
        </w:rPr>
        <w:t xml:space="preserve"> Actividad resultante de la disposición final señalada en las tablas de retención o de valoración documental, para aquellos documentos que han perdido sus valores primarios y secundarios, sin perjuicio de conservar su información en otros soportes. </w:t>
      </w:r>
    </w:p>
    <w:p w14:paraId="04AF8292" w14:textId="6A3A25D0"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4827BE">
        <w:rPr>
          <w:rFonts w:ascii="Arial" w:hAnsi="Arial" w:cs="Arial"/>
          <w:b/>
          <w:bCs/>
        </w:rPr>
        <w:t>Expediente:</w:t>
      </w:r>
      <w:r w:rsidRPr="00663154">
        <w:rPr>
          <w:rFonts w:ascii="Arial" w:hAnsi="Arial" w:cs="Arial"/>
        </w:rPr>
        <w:t xml:space="preserve"> Conjunto de documentos constituido o bien orgánicamente por la administración de origen para la consecución o tratamiento de un asunto, o bien como agrupación lógica durante su clasificación en el archivo. </w:t>
      </w:r>
    </w:p>
    <w:p w14:paraId="5C30C0F4" w14:textId="53C98A42"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4827BE">
        <w:rPr>
          <w:rFonts w:ascii="Arial" w:hAnsi="Arial" w:cs="Arial"/>
          <w:b/>
          <w:bCs/>
        </w:rPr>
        <w:t>Firma Electrónica:</w:t>
      </w:r>
      <w:r w:rsidRPr="00663154">
        <w:rPr>
          <w:rFonts w:ascii="Arial" w:hAnsi="Arial" w:cs="Arial"/>
        </w:rPr>
        <w:t xml:space="preserve"> Métodos tales como: códigos, contraseñas, datos biométricos, o claves criptográficas privadas, que permiten identificar a una persona, en relación. </w:t>
      </w:r>
    </w:p>
    <w:p w14:paraId="55672708" w14:textId="75C9DCD1"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4827BE">
        <w:rPr>
          <w:rFonts w:ascii="Arial" w:hAnsi="Arial" w:cs="Arial"/>
          <w:b/>
          <w:bCs/>
        </w:rPr>
        <w:t>Foliación:</w:t>
      </w:r>
      <w:r w:rsidRPr="00663154">
        <w:rPr>
          <w:rFonts w:ascii="Arial" w:hAnsi="Arial" w:cs="Arial"/>
        </w:rPr>
        <w:t xml:space="preserve"> Acto de enumerar las hojas. </w:t>
      </w:r>
    </w:p>
    <w:p w14:paraId="7151484D" w14:textId="5C292BC5"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4827BE">
        <w:rPr>
          <w:rFonts w:ascii="Arial" w:hAnsi="Arial" w:cs="Arial"/>
          <w:b/>
          <w:bCs/>
        </w:rPr>
        <w:t>Fondo Documental:</w:t>
      </w:r>
      <w:r w:rsidRPr="00663154">
        <w:rPr>
          <w:rFonts w:ascii="Arial" w:hAnsi="Arial" w:cs="Arial"/>
        </w:rPr>
        <w:t xml:space="preserve"> Es la totalidad de las series documentales de la misma procedencia o parte de un archivo que es objeto de conservación institucional, formada por el mismo archivo. </w:t>
      </w:r>
    </w:p>
    <w:p w14:paraId="564FAF7A" w14:textId="5900749C"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Gestión Documental:</w:t>
      </w:r>
      <w:r w:rsidRPr="00663154">
        <w:rPr>
          <w:rFonts w:ascii="Arial" w:hAnsi="Arial" w:cs="Arial"/>
        </w:rPr>
        <w:t xml:space="preserve"> Conjunto de actividades administrativas y técnicas tendientes a </w:t>
      </w:r>
      <w:r w:rsidRPr="00663154">
        <w:rPr>
          <w:rFonts w:ascii="Arial" w:hAnsi="Arial" w:cs="Arial"/>
        </w:rPr>
        <w:lastRenderedPageBreak/>
        <w:t xml:space="preserve">la planificación, procesamiento, manejo y organización de la documentación producida y recibida por el sujeto obligado, desde su origen hasta su destino final con el objeto de facilitar su utilización y conservación. </w:t>
      </w:r>
    </w:p>
    <w:p w14:paraId="4A0BBEC0" w14:textId="1DC47828"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Identificación:</w:t>
      </w:r>
      <w:r w:rsidRPr="00663154">
        <w:rPr>
          <w:rFonts w:ascii="Arial" w:hAnsi="Arial" w:cs="Arial"/>
        </w:rPr>
        <w:t xml:space="preserve"> Acción que permite reconocer los registros y relacionarlos con el producto o la actividad involucrada o el procedimiento del sistema integrado de gestión. </w:t>
      </w:r>
    </w:p>
    <w:p w14:paraId="3FA1A703" w14:textId="2DECAB92"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Integridad:</w:t>
      </w:r>
      <w:r w:rsidRPr="00663154">
        <w:rPr>
          <w:rFonts w:ascii="Arial" w:hAnsi="Arial" w:cs="Arial"/>
        </w:rPr>
        <w:t xml:space="preserve"> Característica técnica de seguridad de la información con la cual se salvaguarda la exactitud y totalidad de la información y los metadatos de procesamiento asociados a la misma. </w:t>
      </w:r>
    </w:p>
    <w:p w14:paraId="37910112" w14:textId="7932BC02"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Legibilidad:</w:t>
      </w:r>
      <w:r w:rsidRPr="00663154">
        <w:rPr>
          <w:rFonts w:ascii="Arial" w:hAnsi="Arial" w:cs="Arial"/>
        </w:rPr>
        <w:t xml:space="preserve"> Propiedad de los documentos de poder ser leído o comprensible. </w:t>
      </w:r>
    </w:p>
    <w:p w14:paraId="50E2E75B" w14:textId="1188B904"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Metadatos Para la Gestión de Documentos:</w:t>
      </w:r>
      <w:r w:rsidRPr="00663154">
        <w:rPr>
          <w:rFonts w:ascii="Arial" w:hAnsi="Arial" w:cs="Arial"/>
        </w:rPr>
        <w:t xml:space="preserve"> Información estructurada o </w:t>
      </w:r>
      <w:r w:rsidR="00ED099F" w:rsidRPr="00663154">
        <w:rPr>
          <w:rFonts w:ascii="Arial" w:hAnsi="Arial" w:cs="Arial"/>
        </w:rPr>
        <w:t>semiestructurada</w:t>
      </w:r>
      <w:r w:rsidRPr="00663154">
        <w:rPr>
          <w:rFonts w:ascii="Arial" w:hAnsi="Arial" w:cs="Arial"/>
        </w:rPr>
        <w:t xml:space="preserve"> que permite la creación, gestión y uso de los documentos a lo largo del tiempo. </w:t>
      </w:r>
    </w:p>
    <w:p w14:paraId="2BD26367" w14:textId="5CEA9F0A"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Microfilmación:</w:t>
      </w:r>
      <w:r w:rsidRPr="00663154">
        <w:rPr>
          <w:rFonts w:ascii="Arial" w:hAnsi="Arial" w:cs="Arial"/>
        </w:rPr>
        <w:t xml:space="preserve"> Técnica que permite fotografiar documentos y obtener pequeñas imágenes en película. </w:t>
      </w:r>
    </w:p>
    <w:p w14:paraId="413C3BFD" w14:textId="619A4C49"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Migración:</w:t>
      </w:r>
      <w:r w:rsidRPr="00663154">
        <w:rPr>
          <w:rFonts w:ascii="Arial" w:hAnsi="Arial" w:cs="Arial"/>
        </w:rPr>
        <w:t xml:space="preserve"> Proceso y operaciones involucradas para asegurar el mantenimiento de registros en el tiempo. </w:t>
      </w:r>
    </w:p>
    <w:p w14:paraId="3ED61D05" w14:textId="0076CCAD" w:rsidR="00663154" w:rsidRPr="00A956FB"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Ordenación Documental:</w:t>
      </w:r>
      <w:r w:rsidRPr="00663154">
        <w:rPr>
          <w:rFonts w:ascii="Arial" w:hAnsi="Arial" w:cs="Arial"/>
        </w:rPr>
        <w:t xml:space="preserve"> </w:t>
      </w:r>
      <w:r w:rsidR="00A956FB" w:rsidRPr="00A956FB">
        <w:rPr>
          <w:rFonts w:ascii="Arial" w:hAnsi="Arial" w:cs="Arial"/>
          <w:shd w:val="clear" w:color="auto" w:fill="FFFFFF"/>
        </w:rPr>
        <w:t>Fase del proceso de organización que consiste en establecer secuencias dentro de las agrupaciones documentales definidas en la fase de clasificación.</w:t>
      </w:r>
    </w:p>
    <w:p w14:paraId="372426ED" w14:textId="1249CEC1"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Organización de los Documentos:</w:t>
      </w:r>
      <w:r w:rsidRPr="00663154">
        <w:rPr>
          <w:rFonts w:ascii="Arial" w:hAnsi="Arial" w:cs="Arial"/>
        </w:rPr>
        <w:t xml:space="preserve"> Conjunto de acciones orientadas a la ordenación y descripción de los documentos de una institución, como parte integral de los procesos archivísticos. </w:t>
      </w:r>
    </w:p>
    <w:p w14:paraId="00F63156" w14:textId="348B5502"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Preservación:</w:t>
      </w:r>
      <w:r w:rsidRPr="00663154">
        <w:rPr>
          <w:rFonts w:ascii="Arial" w:hAnsi="Arial" w:cs="Arial"/>
        </w:rPr>
        <w:t xml:space="preserve"> Proceso y operaciones involucradas para asegurar el mantenimiento de registros en el tiempo. </w:t>
      </w:r>
    </w:p>
    <w:p w14:paraId="7FCF5E8B" w14:textId="6A9D6F66"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Preservación Digital:</w:t>
      </w:r>
      <w:r w:rsidRPr="00663154">
        <w:rPr>
          <w:rFonts w:ascii="Arial" w:hAnsi="Arial" w:cs="Arial"/>
        </w:rPr>
        <w:t xml:space="preserve"> Es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 </w:t>
      </w:r>
    </w:p>
    <w:p w14:paraId="516B0471" w14:textId="689463B7"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Preservación a Largo Plazo:</w:t>
      </w:r>
      <w:r w:rsidRPr="00663154">
        <w:rPr>
          <w:rFonts w:ascii="Arial" w:hAnsi="Arial" w:cs="Arial"/>
        </w:rPr>
        <w:t xml:space="preserve"> Conjunto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correspondientes en cualquier etapa de su ciclo de vida. </w:t>
      </w:r>
    </w:p>
    <w:p w14:paraId="11963181" w14:textId="7DC7D5A4"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lastRenderedPageBreak/>
        <w:t>Producción Documental:</w:t>
      </w:r>
      <w:r w:rsidRPr="00663154">
        <w:rPr>
          <w:rFonts w:ascii="Arial" w:hAnsi="Arial" w:cs="Arial"/>
        </w:rPr>
        <w:t xml:space="preserve"> Generación de documentos de las instituciones en cumplimiento de sus funciones. </w:t>
      </w:r>
    </w:p>
    <w:p w14:paraId="49F5DC28" w14:textId="415FE7AE"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Radicación de Comunicaciones Oficiales:</w:t>
      </w:r>
      <w:r w:rsidRPr="00663154">
        <w:rPr>
          <w:rFonts w:ascii="Arial" w:hAnsi="Arial" w:cs="Arial"/>
        </w:rPr>
        <w:t xml:space="preserve"> Es el procedimiento por medio del cual, las entidades asignan un número consecutivo, a las comunicaciones recibidas o producidas, dejando constancia de la fecha y hora de recibo o de envío, con el propósito de oficializar su trámite y cumplir con los términos de vencimiento que establezca la Ley. Estos términos, se empiezan a contar a partir del día siguiente de radicado el documento. </w:t>
      </w:r>
    </w:p>
    <w:p w14:paraId="780BD081" w14:textId="37D6D7D0"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Recepción de Documentos:</w:t>
      </w:r>
      <w:r w:rsidRPr="00663154">
        <w:rPr>
          <w:rFonts w:ascii="Arial" w:hAnsi="Arial" w:cs="Arial"/>
        </w:rPr>
        <w:t xml:space="preserve"> Conjunto de operaciones de verificación y control que una institución debe realizar para la admisión de los documentos que son remitidos por una persona natural o jurídica. </w:t>
      </w:r>
    </w:p>
    <w:p w14:paraId="784AED3B" w14:textId="5EE330DE"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Refreshing (refrescado):</w:t>
      </w:r>
      <w:r w:rsidRPr="00663154">
        <w:rPr>
          <w:rFonts w:ascii="Arial" w:hAnsi="Arial" w:cs="Arial"/>
        </w:rPr>
        <w:t xml:space="preserve"> El proceso de copiar cierto contenido digital desde un medio digital hacia otro (incluye copiado al mismo tipo de medio). </w:t>
      </w:r>
    </w:p>
    <w:p w14:paraId="6D7BE0C0" w14:textId="5EAF1CDF"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Registro:</w:t>
      </w:r>
      <w:r w:rsidRPr="00663154">
        <w:rPr>
          <w:rFonts w:ascii="Arial" w:hAnsi="Arial" w:cs="Arial"/>
        </w:rPr>
        <w:t xml:space="preserve"> Documento que presenta resultados obtenidos o proporciona evidencia de actividades desarrolladas. </w:t>
      </w:r>
    </w:p>
    <w:p w14:paraId="446A0A61" w14:textId="6105B5C6"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Registro de Activos de Información:</w:t>
      </w:r>
      <w:r w:rsidRPr="00663154">
        <w:rPr>
          <w:rFonts w:ascii="Arial" w:hAnsi="Arial" w:cs="Arial"/>
        </w:rPr>
        <w:t xml:space="preserve"> Listado de la información básica que tiene la entidad y que se puede conocer a través de los instrumentos guía y que debe ser creado y mantener actualizado por los sujetos obligados.</w:t>
      </w:r>
    </w:p>
    <w:p w14:paraId="7B08258E" w14:textId="40123087"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Registro de Comunicaciones Oficiales:</w:t>
      </w:r>
      <w:r w:rsidRPr="00663154">
        <w:rPr>
          <w:rFonts w:ascii="Arial" w:hAnsi="Arial" w:cs="Arial"/>
        </w:rPr>
        <w:t xml:space="preserve"> Es el procedimiento por medio del cual, las entidades ingresan en sus sistemas manuales o automatizados de correspondencia, todas las comunicaciones producidas o recibidas</w:t>
      </w:r>
      <w:r w:rsidR="00F81E8A">
        <w:rPr>
          <w:rFonts w:ascii="Arial" w:hAnsi="Arial" w:cs="Arial"/>
        </w:rPr>
        <w:t>.</w:t>
      </w:r>
    </w:p>
    <w:p w14:paraId="0295B8A4" w14:textId="14DC9359"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Retención de Documentos:</w:t>
      </w:r>
      <w:r w:rsidRPr="00663154">
        <w:rPr>
          <w:rFonts w:ascii="Arial" w:hAnsi="Arial" w:cs="Arial"/>
        </w:rPr>
        <w:t xml:space="preserve"> Es el plazo en términos de tiempo en que los documentos deben permanecer en el archivo de gestión o en el archivo central, tal como se consigna en la tabla de retención y de valoración documental. </w:t>
      </w:r>
    </w:p>
    <w:p w14:paraId="44D92F63" w14:textId="22D17688"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Selección Documental:</w:t>
      </w:r>
      <w:r w:rsidRPr="00663154">
        <w:rPr>
          <w:rFonts w:ascii="Arial" w:hAnsi="Arial" w:cs="Arial"/>
        </w:rPr>
        <w:t xml:space="preserve"> Actividad de la disposición final señalada en las tablas de retención o de valoración documental y realizada en el archivo central, con el fin de escoger una muestra de documentos de carácter representativo, para su conservación permanente. </w:t>
      </w:r>
    </w:p>
    <w:p w14:paraId="5AFBD191" w14:textId="689E21A5"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Serie Documental:</w:t>
      </w:r>
      <w:r w:rsidRPr="00663154">
        <w:rPr>
          <w:rFonts w:ascii="Arial" w:hAnsi="Arial" w:cs="Arial"/>
        </w:rPr>
        <w:t xml:space="preserve"> Conjunto de unidades documentales de estructura y contenido homogéneos, emanados de un mismo órgano o sujeto productor como consecuencia del ejercicio de sus funciones específicas. </w:t>
      </w:r>
    </w:p>
    <w:p w14:paraId="61A68B5F" w14:textId="6042E6B5"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Subserie Documental:</w:t>
      </w:r>
      <w:r w:rsidRPr="00663154">
        <w:rPr>
          <w:rFonts w:ascii="Arial" w:hAnsi="Arial" w:cs="Arial"/>
        </w:rPr>
        <w:t xml:space="preserve"> </w:t>
      </w:r>
      <w:r w:rsidR="00F81E8A">
        <w:rPr>
          <w:rFonts w:ascii="Arial" w:hAnsi="Arial" w:cs="Arial"/>
        </w:rPr>
        <w:t>A</w:t>
      </w:r>
      <w:r w:rsidRPr="00663154">
        <w:rPr>
          <w:rFonts w:ascii="Arial" w:hAnsi="Arial" w:cs="Arial"/>
        </w:rPr>
        <w:t xml:space="preserve">quellos documentos que son el resultado de una misma gestión y cuyo contenido temático se refiere a un asunto específico. Se derivan de las series y reúnen documentos de estructura y contenido homogéneos. </w:t>
      </w:r>
    </w:p>
    <w:p w14:paraId="524924D1" w14:textId="56B42D3F"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lastRenderedPageBreak/>
        <w:t>Sistema Integrado de Conservación:</w:t>
      </w:r>
      <w:r w:rsidRPr="00663154">
        <w:rPr>
          <w:rFonts w:ascii="Arial" w:hAnsi="Arial" w:cs="Arial"/>
        </w:rPr>
        <w:t xml:space="preserve"> Conjunto de estrategias y procesos de preservación y conservación, acordes con el sistema de archivos establecidos en la entidad. </w:t>
      </w:r>
    </w:p>
    <w:p w14:paraId="5B165891" w14:textId="1C2E9036"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Soporte Documental:</w:t>
      </w:r>
      <w:r w:rsidRPr="00663154">
        <w:rPr>
          <w:rFonts w:ascii="Arial" w:hAnsi="Arial" w:cs="Arial"/>
        </w:rPr>
        <w:t xml:space="preserve"> Medios en los cuales se contiene la información, según los materiales empleados. Además de los archivos en papel existen los archivos audiovisuales, fotográficos, fílmicos, informáticos, orales y sonoros. </w:t>
      </w:r>
    </w:p>
    <w:p w14:paraId="43A73B93" w14:textId="6BF27EE5" w:rsidR="00663154" w:rsidRPr="00663154" w:rsidRDefault="00CB7689"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Pr>
          <w:rFonts w:ascii="Arial" w:hAnsi="Arial" w:cs="Arial"/>
          <w:b/>
          <w:bCs/>
        </w:rPr>
        <w:t>T</w:t>
      </w:r>
      <w:r w:rsidR="00663154" w:rsidRPr="005E35E9">
        <w:rPr>
          <w:rFonts w:ascii="Arial" w:hAnsi="Arial" w:cs="Arial"/>
          <w:b/>
          <w:bCs/>
        </w:rPr>
        <w:t>abla de Retención Documental (TRD):</w:t>
      </w:r>
      <w:r w:rsidR="00663154" w:rsidRPr="00663154">
        <w:rPr>
          <w:rFonts w:ascii="Arial" w:hAnsi="Arial" w:cs="Arial"/>
        </w:rPr>
        <w:t xml:space="preserve"> </w:t>
      </w:r>
      <w:r w:rsidR="008D1E69">
        <w:rPr>
          <w:rFonts w:ascii="Arial" w:hAnsi="Arial" w:cs="Arial"/>
        </w:rPr>
        <w:t>L</w:t>
      </w:r>
      <w:r w:rsidR="00663154" w:rsidRPr="00663154">
        <w:rPr>
          <w:rFonts w:ascii="Arial" w:hAnsi="Arial" w:cs="Arial"/>
        </w:rPr>
        <w:t xml:space="preserve">istado de series con sus correspondientes tipos documentales, a las cuales se asigna el tiempo de permanencia en cada etapa del ciclo vital de los documentos. </w:t>
      </w:r>
    </w:p>
    <w:p w14:paraId="01A54D8D" w14:textId="1FFC8B41"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Trámite de Documentos:</w:t>
      </w:r>
      <w:r w:rsidRPr="00663154">
        <w:rPr>
          <w:rFonts w:ascii="Arial" w:hAnsi="Arial" w:cs="Arial"/>
        </w:rPr>
        <w:t xml:space="preserve"> Curso del documento desde su producción o recepción hasta el cumplimiento de su función administrativa</w:t>
      </w:r>
      <w:r w:rsidR="00A956FB">
        <w:rPr>
          <w:rFonts w:ascii="Arial" w:hAnsi="Arial" w:cs="Arial"/>
        </w:rPr>
        <w:t xml:space="preserve"> y/o resolución del mismo</w:t>
      </w:r>
      <w:r w:rsidRPr="00663154">
        <w:rPr>
          <w:rFonts w:ascii="Arial" w:hAnsi="Arial" w:cs="Arial"/>
        </w:rPr>
        <w:t xml:space="preserve">. </w:t>
      </w:r>
    </w:p>
    <w:p w14:paraId="3D9CC7DB" w14:textId="52FA6677"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Transferencia Documental:</w:t>
      </w:r>
      <w:r w:rsidRPr="00663154">
        <w:rPr>
          <w:rFonts w:ascii="Arial" w:hAnsi="Arial" w:cs="Arial"/>
        </w:rPr>
        <w:t xml:space="preserve"> Remisión de los documentos del archivo de gestión al central, y de éste al histórico, de conformidad con las tablas de retención y de valoración documental vigentes. </w:t>
      </w:r>
    </w:p>
    <w:p w14:paraId="42ABE7CA" w14:textId="15DE26D4"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Transferencia Primaria:</w:t>
      </w:r>
      <w:r w:rsidRPr="00663154">
        <w:rPr>
          <w:rFonts w:ascii="Arial" w:hAnsi="Arial" w:cs="Arial"/>
        </w:rPr>
        <w:t xml:space="preserve"> </w:t>
      </w:r>
      <w:r w:rsidR="00F81E8A">
        <w:rPr>
          <w:rFonts w:ascii="Arial" w:hAnsi="Arial" w:cs="Arial"/>
        </w:rPr>
        <w:t>T</w:t>
      </w:r>
      <w:r w:rsidRPr="00663154">
        <w:rPr>
          <w:rFonts w:ascii="Arial" w:hAnsi="Arial" w:cs="Arial"/>
        </w:rPr>
        <w:t xml:space="preserve">raslado de los documentos del archivo de gestión al archivo central, teniendo en cuenta </w:t>
      </w:r>
      <w:r w:rsidR="00A956FB">
        <w:rPr>
          <w:rFonts w:ascii="Arial" w:hAnsi="Arial" w:cs="Arial"/>
        </w:rPr>
        <w:t xml:space="preserve">los tiempos establecidos en </w:t>
      </w:r>
      <w:r w:rsidRPr="00663154">
        <w:rPr>
          <w:rFonts w:ascii="Arial" w:hAnsi="Arial" w:cs="Arial"/>
        </w:rPr>
        <w:t xml:space="preserve">las tablas de retención documental. </w:t>
      </w:r>
    </w:p>
    <w:p w14:paraId="57E7FD68" w14:textId="7BB3C899"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Transferencia Secundaria:</w:t>
      </w:r>
      <w:r w:rsidRPr="00663154">
        <w:rPr>
          <w:rFonts w:ascii="Arial" w:hAnsi="Arial" w:cs="Arial"/>
        </w:rPr>
        <w:t xml:space="preserve"> Es el traslado de documentos del archivo central (o intermedio) al permanente (o histórico). Estas transferencias concluyen los procesos de valoración secundaria en las instituciones y tienen como fin garantizar la protección de los documentos con valor social (cultural e histórico), más allá de las necesidades institucionales de conservarlos. </w:t>
      </w:r>
    </w:p>
    <w:p w14:paraId="79F1747E" w14:textId="5EEB5521"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Trazabilidad:</w:t>
      </w:r>
      <w:r w:rsidRPr="00663154">
        <w:rPr>
          <w:rFonts w:ascii="Arial" w:hAnsi="Arial" w:cs="Arial"/>
        </w:rPr>
        <w:t xml:space="preserve"> Crear, capturar y mantener información acerca del movimiento y uso de registros. </w:t>
      </w:r>
    </w:p>
    <w:p w14:paraId="3F0EED53" w14:textId="4BC3ECDA" w:rsidR="00663154" w:rsidRPr="00663154"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Unidad de Conservación:</w:t>
      </w:r>
      <w:r w:rsidRPr="00663154">
        <w:rPr>
          <w:rFonts w:ascii="Arial" w:hAnsi="Arial" w:cs="Arial"/>
        </w:rPr>
        <w:t xml:space="preserve"> Cuerpo que contiene un conjunto de documentos de tal forma que garantice su preservación e identificación</w:t>
      </w:r>
      <w:r w:rsidR="00ED099F">
        <w:rPr>
          <w:rFonts w:ascii="Arial" w:hAnsi="Arial" w:cs="Arial"/>
        </w:rPr>
        <w:t>,</w:t>
      </w:r>
      <w:r w:rsidRPr="00663154">
        <w:rPr>
          <w:rFonts w:ascii="Arial" w:hAnsi="Arial" w:cs="Arial"/>
        </w:rPr>
        <w:t xml:space="preserve"> entre </w:t>
      </w:r>
      <w:r w:rsidR="00ED099F">
        <w:rPr>
          <w:rFonts w:ascii="Arial" w:hAnsi="Arial" w:cs="Arial"/>
        </w:rPr>
        <w:t>los que están</w:t>
      </w:r>
      <w:r w:rsidRPr="00663154">
        <w:rPr>
          <w:rFonts w:ascii="Arial" w:hAnsi="Arial" w:cs="Arial"/>
        </w:rPr>
        <w:t xml:space="preserve"> las carpetas, las cajas y los libros. </w:t>
      </w:r>
    </w:p>
    <w:p w14:paraId="07B02DDD" w14:textId="77777777" w:rsidR="00A956FB"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Unidad Documental:</w:t>
      </w:r>
      <w:r w:rsidRPr="00663154">
        <w:rPr>
          <w:rFonts w:ascii="Arial" w:hAnsi="Arial" w:cs="Arial"/>
        </w:rPr>
        <w:t xml:space="preserve"> </w:t>
      </w:r>
      <w:r w:rsidR="00A956FB" w:rsidRPr="00A956FB">
        <w:rPr>
          <w:rFonts w:ascii="Arial" w:hAnsi="Arial" w:cs="Arial"/>
          <w:shd w:val="clear" w:color="auto" w:fill="FFFFFF"/>
        </w:rPr>
        <w:t>Unidad de análisis en los procesos de identificación y caracterización documental. Puede ser simple, cuando está constituida por un solo tipo documental, o compleja, cuando la constituyen varios, formando un expediente.</w:t>
      </w:r>
    </w:p>
    <w:p w14:paraId="0F8CBC8F" w14:textId="25BE1173" w:rsidR="00A956FB" w:rsidRPr="00A956FB" w:rsidRDefault="00663154"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5E35E9">
        <w:rPr>
          <w:rFonts w:ascii="Arial" w:hAnsi="Arial" w:cs="Arial"/>
          <w:b/>
          <w:bCs/>
        </w:rPr>
        <w:t>Valoración Documental:</w:t>
      </w:r>
      <w:r w:rsidRPr="00663154">
        <w:rPr>
          <w:rFonts w:ascii="Arial" w:hAnsi="Arial" w:cs="Arial"/>
        </w:rPr>
        <w:t xml:space="preserve"> </w:t>
      </w:r>
      <w:r w:rsidR="00A956FB">
        <w:rPr>
          <w:rFonts w:ascii="Arial" w:hAnsi="Arial" w:cs="Arial"/>
        </w:rPr>
        <w:t>P</w:t>
      </w:r>
      <w:r w:rsidRPr="00663154">
        <w:rPr>
          <w:rFonts w:ascii="Arial" w:hAnsi="Arial" w:cs="Arial"/>
        </w:rPr>
        <w:t xml:space="preserve">roceso </w:t>
      </w:r>
      <w:r w:rsidR="00A956FB">
        <w:rPr>
          <w:rFonts w:ascii="Arial" w:hAnsi="Arial" w:cs="Arial"/>
        </w:rPr>
        <w:t xml:space="preserve">intelectual </w:t>
      </w:r>
      <w:r w:rsidRPr="00663154">
        <w:rPr>
          <w:rFonts w:ascii="Arial" w:hAnsi="Arial" w:cs="Arial"/>
        </w:rPr>
        <w:t xml:space="preserve">por el cual se determinan los valores primarios y secundarios de los documentos </w:t>
      </w:r>
      <w:r w:rsidR="00A956FB">
        <w:rPr>
          <w:rFonts w:ascii="Arial" w:hAnsi="Arial" w:cs="Arial"/>
        </w:rPr>
        <w:t xml:space="preserve">a fin de establecer su permanencia en las diferentes fases del ciclo vital. </w:t>
      </w:r>
    </w:p>
    <w:p w14:paraId="7797C56C" w14:textId="2534347E" w:rsidR="001C69B1" w:rsidRPr="001914F9" w:rsidRDefault="00D808F8" w:rsidP="00F90106">
      <w:pPr>
        <w:pStyle w:val="Ttulo1"/>
        <w:widowControl w:val="0"/>
        <w:numPr>
          <w:ilvl w:val="0"/>
          <w:numId w:val="25"/>
        </w:numPr>
        <w:autoSpaceDE w:val="0"/>
        <w:autoSpaceDN w:val="0"/>
        <w:spacing w:before="1" w:after="240" w:line="240" w:lineRule="auto"/>
        <w:ind w:right="380"/>
        <w:jc w:val="left"/>
        <w:rPr>
          <w:rFonts w:cs="Arial"/>
        </w:rPr>
      </w:pPr>
      <w:bookmarkStart w:id="12" w:name="_Toc506553500"/>
      <w:bookmarkStart w:id="13" w:name="_Toc149573335"/>
      <w:bookmarkEnd w:id="11"/>
      <w:r>
        <w:rPr>
          <w:rFonts w:cs="Arial"/>
        </w:rPr>
        <w:lastRenderedPageBreak/>
        <w:t>DESARROLLO DEL</w:t>
      </w:r>
      <w:r w:rsidR="001914F9" w:rsidRPr="001914F9">
        <w:rPr>
          <w:rFonts w:cs="Arial"/>
        </w:rPr>
        <w:t xml:space="preserve"> PROGRAMA DE GESTIÓN </w:t>
      </w:r>
      <w:bookmarkEnd w:id="12"/>
      <w:r w:rsidR="00F81E8A" w:rsidRPr="001914F9">
        <w:rPr>
          <w:rFonts w:cs="Arial"/>
        </w:rPr>
        <w:t xml:space="preserve">DOCUMENTAL </w:t>
      </w:r>
      <w:r w:rsidR="00F81E8A">
        <w:rPr>
          <w:rFonts w:cs="Arial"/>
        </w:rPr>
        <w:t>-</w:t>
      </w:r>
      <w:r>
        <w:rPr>
          <w:rFonts w:cs="Arial"/>
        </w:rPr>
        <w:t xml:space="preserve"> PGD</w:t>
      </w:r>
      <w:bookmarkEnd w:id="13"/>
    </w:p>
    <w:p w14:paraId="35976E18" w14:textId="11E6C78E" w:rsidR="001C69B1" w:rsidRPr="001C69B1" w:rsidRDefault="001914F9" w:rsidP="00F90106">
      <w:pPr>
        <w:pStyle w:val="Ttulo2"/>
        <w:numPr>
          <w:ilvl w:val="1"/>
          <w:numId w:val="25"/>
        </w:numPr>
        <w:spacing w:line="240" w:lineRule="auto"/>
        <w:jc w:val="both"/>
        <w:rPr>
          <w:rFonts w:cs="Arial"/>
          <w:b w:val="0"/>
          <w:bCs w:val="0"/>
        </w:rPr>
      </w:pPr>
      <w:bookmarkStart w:id="14" w:name="_Toc506553501"/>
      <w:bookmarkStart w:id="15" w:name="_Toc149573336"/>
      <w:r w:rsidRPr="001C69B1">
        <w:rPr>
          <w:rFonts w:cs="Arial"/>
        </w:rPr>
        <w:t>REQUISITOS PARA EL DESARROLLO DEL P</w:t>
      </w:r>
      <w:r>
        <w:rPr>
          <w:rFonts w:cs="Arial"/>
        </w:rPr>
        <w:t xml:space="preserve">ROGRAMA DE </w:t>
      </w:r>
      <w:r w:rsidRPr="001C69B1">
        <w:rPr>
          <w:rFonts w:cs="Arial"/>
        </w:rPr>
        <w:t>G</w:t>
      </w:r>
      <w:r>
        <w:rPr>
          <w:rFonts w:cs="Arial"/>
        </w:rPr>
        <w:t xml:space="preserve">ESTIÓN </w:t>
      </w:r>
      <w:r w:rsidRPr="001C69B1">
        <w:rPr>
          <w:rFonts w:cs="Arial"/>
        </w:rPr>
        <w:t>D</w:t>
      </w:r>
      <w:bookmarkEnd w:id="14"/>
      <w:r>
        <w:rPr>
          <w:rFonts w:cs="Arial"/>
        </w:rPr>
        <w:t>OCUMENTAL</w:t>
      </w:r>
      <w:bookmarkEnd w:id="15"/>
      <w:r w:rsidRPr="001C69B1">
        <w:rPr>
          <w:rFonts w:cs="Arial"/>
        </w:rPr>
        <w:t xml:space="preserve"> </w:t>
      </w:r>
    </w:p>
    <w:p w14:paraId="504048DB" w14:textId="77777777" w:rsidR="001C69B1" w:rsidRPr="001C69B1"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1C69B1">
        <w:rPr>
          <w:rFonts w:ascii="Arial" w:hAnsi="Arial" w:cs="Arial"/>
        </w:rPr>
        <w:t xml:space="preserve">La Entidad da cumplimiento a los siguientes aspectos normativos, económicos, administrativos y tecnológicos para la formulación del Programa de Gestión Documental: </w:t>
      </w:r>
    </w:p>
    <w:p w14:paraId="75227A47" w14:textId="0B0B002E" w:rsidR="001C69B1" w:rsidRPr="001C69B1" w:rsidRDefault="001914F9" w:rsidP="00F90106">
      <w:pPr>
        <w:pStyle w:val="Ttulo3"/>
        <w:numPr>
          <w:ilvl w:val="2"/>
          <w:numId w:val="25"/>
        </w:numPr>
        <w:spacing w:after="240" w:line="240" w:lineRule="auto"/>
      </w:pPr>
      <w:bookmarkStart w:id="16" w:name="_Toc506553502"/>
      <w:bookmarkStart w:id="17" w:name="_Toc149573337"/>
      <w:r w:rsidRPr="001C69B1">
        <w:t>NORMATIVOS</w:t>
      </w:r>
      <w:bookmarkEnd w:id="16"/>
      <w:bookmarkEnd w:id="17"/>
      <w:r w:rsidRPr="001C69B1">
        <w:t xml:space="preserve"> </w:t>
      </w:r>
    </w:p>
    <w:p w14:paraId="68699A95" w14:textId="77777777" w:rsidR="001C69B1" w:rsidRPr="001C69B1" w:rsidRDefault="001C69B1" w:rsidP="0013453E">
      <w:pPr>
        <w:pStyle w:val="Default"/>
        <w:numPr>
          <w:ilvl w:val="0"/>
          <w:numId w:val="26"/>
        </w:numPr>
        <w:spacing w:after="240"/>
        <w:ind w:left="1560"/>
        <w:jc w:val="both"/>
        <w:rPr>
          <w:rFonts w:ascii="Arial" w:hAnsi="Arial" w:cs="Arial"/>
          <w:color w:val="auto"/>
        </w:rPr>
      </w:pPr>
      <w:r w:rsidRPr="001C69B1">
        <w:rPr>
          <w:rFonts w:ascii="Arial" w:hAnsi="Arial" w:cs="Arial"/>
          <w:color w:val="auto"/>
        </w:rPr>
        <w:t>Legislación archivística.</w:t>
      </w:r>
    </w:p>
    <w:p w14:paraId="0D001CAF" w14:textId="77777777" w:rsidR="001C69B1" w:rsidRPr="001C69B1" w:rsidRDefault="001C69B1" w:rsidP="0013453E">
      <w:pPr>
        <w:pStyle w:val="Default"/>
        <w:numPr>
          <w:ilvl w:val="0"/>
          <w:numId w:val="26"/>
        </w:numPr>
        <w:spacing w:after="240"/>
        <w:ind w:left="1560"/>
        <w:jc w:val="both"/>
        <w:rPr>
          <w:rFonts w:ascii="Arial" w:hAnsi="Arial" w:cs="Arial"/>
          <w:color w:val="auto"/>
        </w:rPr>
      </w:pPr>
      <w:r w:rsidRPr="001C69B1">
        <w:rPr>
          <w:rFonts w:ascii="Arial" w:hAnsi="Arial" w:cs="Arial"/>
          <w:color w:val="auto"/>
        </w:rPr>
        <w:t xml:space="preserve">Estándares nacionales e internacionales. </w:t>
      </w:r>
    </w:p>
    <w:p w14:paraId="6DAFB30E" w14:textId="77777777" w:rsidR="001C69B1" w:rsidRPr="001C69B1" w:rsidRDefault="001C69B1" w:rsidP="0013453E">
      <w:pPr>
        <w:pStyle w:val="Default"/>
        <w:numPr>
          <w:ilvl w:val="0"/>
          <w:numId w:val="26"/>
        </w:numPr>
        <w:spacing w:after="240"/>
        <w:ind w:left="1560"/>
        <w:jc w:val="both"/>
        <w:rPr>
          <w:rFonts w:ascii="Arial" w:hAnsi="Arial" w:cs="Arial"/>
          <w:color w:val="auto"/>
        </w:rPr>
      </w:pPr>
      <w:r w:rsidRPr="001C69B1">
        <w:rPr>
          <w:rFonts w:ascii="Arial" w:hAnsi="Arial" w:cs="Arial"/>
          <w:color w:val="auto"/>
        </w:rPr>
        <w:t xml:space="preserve">Legislación en relación con el ciudadano para garantizar sus derechos, la protección de datos personales, la libertad y acceso a la información, las restricciones de uso por reserva legal y el secreto profesional. </w:t>
      </w:r>
    </w:p>
    <w:p w14:paraId="0ECF3AF1" w14:textId="77777777" w:rsidR="001C69B1" w:rsidRPr="001C69B1" w:rsidRDefault="001C69B1" w:rsidP="0013453E">
      <w:pPr>
        <w:pStyle w:val="Default"/>
        <w:numPr>
          <w:ilvl w:val="0"/>
          <w:numId w:val="26"/>
        </w:numPr>
        <w:spacing w:after="240"/>
        <w:ind w:left="1560"/>
        <w:jc w:val="both"/>
        <w:rPr>
          <w:rFonts w:ascii="Arial" w:hAnsi="Arial" w:cs="Arial"/>
          <w:color w:val="auto"/>
        </w:rPr>
      </w:pPr>
      <w:r w:rsidRPr="001C69B1">
        <w:rPr>
          <w:rFonts w:ascii="Arial" w:hAnsi="Arial" w:cs="Arial"/>
          <w:color w:val="auto"/>
        </w:rPr>
        <w:t xml:space="preserve">Las disposiciones de promoción de participación ciudadana por medios electrónicos. </w:t>
      </w:r>
    </w:p>
    <w:p w14:paraId="2233543D" w14:textId="6C48353E" w:rsidR="001C69B1" w:rsidRPr="001C69B1" w:rsidRDefault="001C69B1" w:rsidP="0013453E">
      <w:pPr>
        <w:pStyle w:val="Default"/>
        <w:numPr>
          <w:ilvl w:val="0"/>
          <w:numId w:val="26"/>
        </w:numPr>
        <w:spacing w:after="240"/>
        <w:ind w:left="1560"/>
        <w:jc w:val="both"/>
        <w:rPr>
          <w:rFonts w:ascii="Arial" w:hAnsi="Arial" w:cs="Arial"/>
          <w:color w:val="auto"/>
        </w:rPr>
      </w:pPr>
      <w:r w:rsidRPr="001C69B1">
        <w:rPr>
          <w:rFonts w:ascii="Arial" w:hAnsi="Arial" w:cs="Arial"/>
          <w:color w:val="auto"/>
        </w:rPr>
        <w:t xml:space="preserve">Mecanismos de vigilancia y control establecidos por el Estado. </w:t>
      </w:r>
    </w:p>
    <w:p w14:paraId="1EBC0672" w14:textId="292F72ED" w:rsidR="001C69B1" w:rsidRPr="001C69B1" w:rsidRDefault="001C69B1" w:rsidP="0013453E">
      <w:pPr>
        <w:pStyle w:val="Default"/>
        <w:numPr>
          <w:ilvl w:val="0"/>
          <w:numId w:val="26"/>
        </w:numPr>
        <w:spacing w:after="240"/>
        <w:ind w:left="1560"/>
        <w:jc w:val="both"/>
        <w:rPr>
          <w:rFonts w:ascii="Arial" w:hAnsi="Arial" w:cs="Arial"/>
          <w:color w:val="auto"/>
        </w:rPr>
      </w:pPr>
      <w:r w:rsidRPr="001C69B1">
        <w:rPr>
          <w:rFonts w:ascii="Arial" w:hAnsi="Arial" w:cs="Arial"/>
          <w:color w:val="auto"/>
        </w:rPr>
        <w:t xml:space="preserve">Lineamientos internos de la gestión por procesos. </w:t>
      </w:r>
    </w:p>
    <w:p w14:paraId="29A02DF5" w14:textId="77777777" w:rsidR="00ED099F" w:rsidRPr="00ED099F" w:rsidRDefault="001914F9" w:rsidP="00ED099F">
      <w:pPr>
        <w:pStyle w:val="Ttulo3"/>
        <w:numPr>
          <w:ilvl w:val="2"/>
          <w:numId w:val="25"/>
        </w:numPr>
        <w:spacing w:after="240" w:line="240" w:lineRule="auto"/>
        <w:rPr>
          <w:rFonts w:cs="Arial"/>
          <w:b w:val="0"/>
          <w:bCs w:val="0"/>
        </w:rPr>
      </w:pPr>
      <w:bookmarkStart w:id="18" w:name="_Toc506553503"/>
      <w:bookmarkStart w:id="19" w:name="_Toc149573338"/>
      <w:r w:rsidRPr="001C69B1">
        <w:rPr>
          <w:rFonts w:cs="Arial"/>
        </w:rPr>
        <w:t>ECONÓMICOS</w:t>
      </w:r>
      <w:bookmarkEnd w:id="18"/>
      <w:bookmarkEnd w:id="19"/>
      <w:r w:rsidRPr="001C69B1">
        <w:rPr>
          <w:rFonts w:cs="Arial"/>
        </w:rPr>
        <w:t xml:space="preserve"> </w:t>
      </w:r>
    </w:p>
    <w:p w14:paraId="5FD3355F" w14:textId="520875E8" w:rsidR="001C69B1" w:rsidRPr="00ED099F" w:rsidRDefault="001C69B1" w:rsidP="00ED099F">
      <w:pPr>
        <w:pStyle w:val="Ttulo3"/>
        <w:spacing w:after="240" w:line="240" w:lineRule="auto"/>
        <w:ind w:left="1341"/>
        <w:jc w:val="both"/>
        <w:rPr>
          <w:rFonts w:cs="Arial"/>
          <w:b w:val="0"/>
          <w:bCs w:val="0"/>
        </w:rPr>
      </w:pPr>
      <w:r w:rsidRPr="00ED099F">
        <w:rPr>
          <w:rFonts w:cs="Arial"/>
          <w:b w:val="0"/>
          <w:bCs w:val="0"/>
        </w:rPr>
        <w:t xml:space="preserve">Para la ejecución de las actividades del PGD, el Grupo de Gestión Documental establece las necesidades de recursos en el Plan Anual de Adquisiciones con el fin de garantizar la ejecución, la implementación y consecución de objetivos trazados en el PGD a corto, mediano y largo plazo, dando el cumplimiento de la normatividad vigente y directrices dadas por el Archivo General de la Nación. </w:t>
      </w:r>
    </w:p>
    <w:p w14:paraId="5748202A" w14:textId="3A11534E" w:rsidR="001C69B1" w:rsidRPr="001C69B1" w:rsidRDefault="001914F9" w:rsidP="00F90106">
      <w:pPr>
        <w:pStyle w:val="Ttulo3"/>
        <w:numPr>
          <w:ilvl w:val="2"/>
          <w:numId w:val="25"/>
        </w:numPr>
        <w:spacing w:after="240" w:line="240" w:lineRule="auto"/>
        <w:rPr>
          <w:rFonts w:cs="Arial"/>
          <w:b w:val="0"/>
          <w:bCs w:val="0"/>
        </w:rPr>
      </w:pPr>
      <w:bookmarkStart w:id="20" w:name="_Toc506553504"/>
      <w:bookmarkStart w:id="21" w:name="_Toc149573339"/>
      <w:r w:rsidRPr="001C69B1">
        <w:rPr>
          <w:rFonts w:cs="Arial"/>
        </w:rPr>
        <w:t>ADMINISTRATIVOS</w:t>
      </w:r>
      <w:bookmarkEnd w:id="20"/>
      <w:bookmarkEnd w:id="21"/>
      <w:r w:rsidRPr="001C69B1">
        <w:rPr>
          <w:rFonts w:cs="Arial"/>
        </w:rPr>
        <w:t xml:space="preserve"> </w:t>
      </w:r>
    </w:p>
    <w:p w14:paraId="34B05F95" w14:textId="122D2D81" w:rsidR="001C69B1" w:rsidRPr="00AC5347" w:rsidRDefault="001C69B1" w:rsidP="0013453E">
      <w:pPr>
        <w:pStyle w:val="Default"/>
        <w:numPr>
          <w:ilvl w:val="0"/>
          <w:numId w:val="26"/>
        </w:numPr>
        <w:spacing w:after="240"/>
        <w:ind w:left="1560"/>
        <w:jc w:val="both"/>
        <w:rPr>
          <w:rFonts w:ascii="Arial" w:hAnsi="Arial" w:cs="Arial"/>
          <w:color w:val="auto"/>
        </w:rPr>
      </w:pPr>
      <w:r w:rsidRPr="00AC5347">
        <w:rPr>
          <w:rFonts w:ascii="Arial" w:hAnsi="Arial" w:cs="Arial"/>
          <w:color w:val="auto"/>
        </w:rPr>
        <w:t xml:space="preserve">El liderazgo del PGD estará a cargo de la coordinación de Gestión Documental. </w:t>
      </w:r>
    </w:p>
    <w:p w14:paraId="6D4FB65C" w14:textId="77777777" w:rsidR="001C69B1" w:rsidRPr="001C69B1" w:rsidRDefault="001C69B1" w:rsidP="0013453E">
      <w:pPr>
        <w:pStyle w:val="Default"/>
        <w:numPr>
          <w:ilvl w:val="0"/>
          <w:numId w:val="26"/>
        </w:numPr>
        <w:spacing w:after="240"/>
        <w:ind w:left="1560"/>
        <w:jc w:val="both"/>
        <w:rPr>
          <w:rFonts w:ascii="Arial" w:hAnsi="Arial" w:cs="Arial"/>
          <w:color w:val="auto"/>
        </w:rPr>
      </w:pPr>
      <w:r w:rsidRPr="001C69B1">
        <w:rPr>
          <w:rFonts w:ascii="Arial" w:hAnsi="Arial" w:cs="Arial"/>
          <w:color w:val="auto"/>
        </w:rPr>
        <w:t xml:space="preserve">La </w:t>
      </w:r>
      <w:r w:rsidRPr="008E20FC">
        <w:rPr>
          <w:rFonts w:ascii="Arial" w:hAnsi="Arial" w:cs="Arial"/>
          <w:color w:val="auto"/>
        </w:rPr>
        <w:t>Oficina de Sistemas de la Información y Comunicaciones apoyará de forma permanente el suministro y disponibilidad tecnológica que se requiera para contar con acceso a los contenidos y la preservación de documentos electrónicos</w:t>
      </w:r>
      <w:r w:rsidRPr="001C69B1">
        <w:rPr>
          <w:rFonts w:ascii="Arial" w:hAnsi="Arial" w:cs="Arial"/>
          <w:color w:val="auto"/>
        </w:rPr>
        <w:t>.</w:t>
      </w:r>
    </w:p>
    <w:p w14:paraId="097AB049" w14:textId="77777777" w:rsidR="00F81E8A" w:rsidRDefault="001C69B1" w:rsidP="0013453E">
      <w:pPr>
        <w:pStyle w:val="Default"/>
        <w:numPr>
          <w:ilvl w:val="0"/>
          <w:numId w:val="26"/>
        </w:numPr>
        <w:spacing w:after="240"/>
        <w:ind w:left="1560"/>
        <w:jc w:val="both"/>
        <w:rPr>
          <w:rFonts w:ascii="Arial" w:hAnsi="Arial" w:cs="Arial"/>
          <w:color w:val="auto"/>
        </w:rPr>
      </w:pPr>
      <w:r w:rsidRPr="00AC5347">
        <w:rPr>
          <w:rFonts w:ascii="Arial" w:hAnsi="Arial" w:cs="Arial"/>
          <w:color w:val="auto"/>
        </w:rPr>
        <w:lastRenderedPageBreak/>
        <w:t xml:space="preserve">En el Plan Anual de Capacitación de la Entidad se incluirán los recursos necesarios para capacitar a responsables de la organización de los archivos de gestión, central y administración del Sistema de Gestión Documental. </w:t>
      </w:r>
    </w:p>
    <w:p w14:paraId="0360F785" w14:textId="1F175AEC" w:rsidR="001C69B1" w:rsidRPr="005E1D12" w:rsidRDefault="001C69B1" w:rsidP="0013453E">
      <w:pPr>
        <w:pStyle w:val="Default"/>
        <w:numPr>
          <w:ilvl w:val="0"/>
          <w:numId w:val="26"/>
        </w:numPr>
        <w:spacing w:after="240"/>
        <w:ind w:left="1560"/>
        <w:jc w:val="both"/>
        <w:rPr>
          <w:rFonts w:ascii="Arial" w:hAnsi="Arial" w:cs="Arial"/>
          <w:color w:val="auto"/>
        </w:rPr>
      </w:pPr>
      <w:r w:rsidRPr="00F81E8A">
        <w:rPr>
          <w:rFonts w:ascii="Arial" w:hAnsi="Arial" w:cs="Arial"/>
          <w:color w:val="auto"/>
        </w:rPr>
        <w:t xml:space="preserve">Dentro de la planeación elaborada por la coordinación de Gestión Documental y como resultado de su labor </w:t>
      </w:r>
      <w:r w:rsidR="00ED099F">
        <w:rPr>
          <w:rFonts w:ascii="Arial" w:hAnsi="Arial" w:cs="Arial"/>
          <w:color w:val="auto"/>
        </w:rPr>
        <w:t xml:space="preserve">gestionar y </w:t>
      </w:r>
      <w:r w:rsidRPr="00F81E8A">
        <w:rPr>
          <w:rFonts w:ascii="Arial" w:hAnsi="Arial" w:cs="Arial"/>
          <w:color w:val="auto"/>
        </w:rPr>
        <w:t xml:space="preserve">garantizar los recursos económicos y humanos para: recepción de documentos, direccionamiento de correspondencia, organización de archivos de gestión, elaboración de inventarios documentales, </w:t>
      </w:r>
      <w:r w:rsidR="008E20FC" w:rsidRPr="00F81E8A">
        <w:rPr>
          <w:rFonts w:ascii="Arial" w:hAnsi="Arial" w:cs="Arial"/>
          <w:color w:val="auto"/>
        </w:rPr>
        <w:t>actualización</w:t>
      </w:r>
      <w:r w:rsidRPr="00F81E8A">
        <w:rPr>
          <w:rFonts w:ascii="Arial" w:hAnsi="Arial" w:cs="Arial"/>
          <w:color w:val="auto"/>
        </w:rPr>
        <w:t xml:space="preserve"> y aplicación de tablas de retención documental, transferencias primarias y secundarias</w:t>
      </w:r>
      <w:r w:rsidR="008E20FC" w:rsidRPr="0013453E">
        <w:rPr>
          <w:rFonts w:ascii="Arial" w:hAnsi="Arial" w:cs="Arial"/>
          <w:color w:val="auto"/>
        </w:rPr>
        <w:t>.</w:t>
      </w:r>
    </w:p>
    <w:p w14:paraId="7B5D3D3A" w14:textId="754713AD" w:rsidR="00643236" w:rsidRPr="00643236" w:rsidRDefault="00AC5347" w:rsidP="00F90106">
      <w:pPr>
        <w:pStyle w:val="Ttulo3"/>
        <w:numPr>
          <w:ilvl w:val="2"/>
          <w:numId w:val="25"/>
        </w:numPr>
        <w:spacing w:after="240" w:line="240" w:lineRule="auto"/>
        <w:rPr>
          <w:rFonts w:cs="Arial"/>
        </w:rPr>
      </w:pPr>
      <w:bookmarkStart w:id="22" w:name="_Toc506553505"/>
      <w:bookmarkStart w:id="23" w:name="_Toc149573340"/>
      <w:r w:rsidRPr="001C69B1">
        <w:rPr>
          <w:rFonts w:cs="Arial"/>
        </w:rPr>
        <w:t>TECNOLÓGICOS</w:t>
      </w:r>
      <w:bookmarkEnd w:id="22"/>
      <w:bookmarkEnd w:id="23"/>
      <w:r w:rsidRPr="001C69B1">
        <w:rPr>
          <w:rFonts w:cs="Arial"/>
        </w:rPr>
        <w:t xml:space="preserve"> </w:t>
      </w:r>
    </w:p>
    <w:p w14:paraId="48FC7225" w14:textId="2A558A86" w:rsidR="001C69B1" w:rsidRPr="001C69B1"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1C69B1">
        <w:rPr>
          <w:rFonts w:ascii="Arial" w:hAnsi="Arial" w:cs="Arial"/>
        </w:rPr>
        <w:t xml:space="preserve">Para la implementación del PGD, de </w:t>
      </w:r>
      <w:r w:rsidRPr="008D1E69">
        <w:rPr>
          <w:rFonts w:ascii="Arial" w:hAnsi="Arial" w:cs="Arial"/>
        </w:rPr>
        <w:t>la Red de Salud del Norte</w:t>
      </w:r>
      <w:r w:rsidR="00AC5347" w:rsidRPr="008D1E69">
        <w:rPr>
          <w:rFonts w:ascii="Arial" w:hAnsi="Arial" w:cs="Arial"/>
        </w:rPr>
        <w:t xml:space="preserve"> E.S.E</w:t>
      </w:r>
      <w:r w:rsidR="00AC5347">
        <w:rPr>
          <w:rFonts w:ascii="Arial" w:hAnsi="Arial" w:cs="Arial"/>
          <w:b/>
        </w:rPr>
        <w:t>.</w:t>
      </w:r>
      <w:r w:rsidRPr="001C69B1">
        <w:rPr>
          <w:rFonts w:ascii="Arial" w:hAnsi="Arial" w:cs="Arial"/>
          <w:b/>
        </w:rPr>
        <w:t>,</w:t>
      </w:r>
      <w:r w:rsidRPr="001C69B1">
        <w:rPr>
          <w:rFonts w:ascii="Arial" w:hAnsi="Arial" w:cs="Arial"/>
        </w:rPr>
        <w:t xml:space="preserve"> cuenta con los siguientes recursos tecnológicos: </w:t>
      </w:r>
    </w:p>
    <w:p w14:paraId="66517456" w14:textId="1EB254DD" w:rsidR="001C69B1" w:rsidRPr="00E75574" w:rsidRDefault="001C69B1" w:rsidP="00F90106">
      <w:pPr>
        <w:pStyle w:val="Default"/>
        <w:numPr>
          <w:ilvl w:val="0"/>
          <w:numId w:val="26"/>
        </w:numPr>
        <w:spacing w:after="240"/>
        <w:jc w:val="both"/>
        <w:rPr>
          <w:rFonts w:ascii="Arial" w:hAnsi="Arial" w:cs="Arial"/>
          <w:color w:val="auto"/>
        </w:rPr>
      </w:pPr>
      <w:r w:rsidRPr="00E75574">
        <w:rPr>
          <w:rFonts w:ascii="Arial" w:hAnsi="Arial" w:cs="Arial"/>
          <w:color w:val="auto"/>
        </w:rPr>
        <w:t>Equipos de cómputo con usuario de acceso a los Sistemas de Información tales como:</w:t>
      </w:r>
      <w:r w:rsidR="00AC5347" w:rsidRPr="00E75574">
        <w:rPr>
          <w:rFonts w:ascii="Arial" w:hAnsi="Arial" w:cs="Arial"/>
          <w:color w:val="auto"/>
        </w:rPr>
        <w:t xml:space="preserve"> </w:t>
      </w:r>
      <w:r w:rsidRPr="00E75574">
        <w:rPr>
          <w:rFonts w:ascii="Arial" w:hAnsi="Arial" w:cs="Arial"/>
          <w:color w:val="auto"/>
        </w:rPr>
        <w:t>Correo electrónico institucional</w:t>
      </w:r>
      <w:r w:rsidR="0005177A" w:rsidRPr="00E75574">
        <w:rPr>
          <w:rFonts w:ascii="Arial" w:hAnsi="Arial" w:cs="Arial"/>
          <w:color w:val="auto"/>
        </w:rPr>
        <w:t>e</w:t>
      </w:r>
      <w:r w:rsidR="00AC5347" w:rsidRPr="00E75574">
        <w:rPr>
          <w:rFonts w:ascii="Arial" w:hAnsi="Arial" w:cs="Arial"/>
          <w:color w:val="auto"/>
        </w:rPr>
        <w:t>s, e</w:t>
      </w:r>
      <w:r w:rsidRPr="00E75574">
        <w:rPr>
          <w:rFonts w:ascii="Arial" w:hAnsi="Arial" w:cs="Arial"/>
          <w:color w:val="auto"/>
        </w:rPr>
        <w:t xml:space="preserve">scáner, equipos para realizar la digitalización de documentos. </w:t>
      </w:r>
    </w:p>
    <w:p w14:paraId="78AAC735" w14:textId="77777777" w:rsidR="00374175" w:rsidRPr="00E75574" w:rsidRDefault="00DC3CCB" w:rsidP="00F90106">
      <w:pPr>
        <w:pStyle w:val="Default"/>
        <w:numPr>
          <w:ilvl w:val="0"/>
          <w:numId w:val="26"/>
        </w:numPr>
        <w:spacing w:after="240"/>
        <w:jc w:val="both"/>
        <w:rPr>
          <w:rFonts w:ascii="Arial" w:hAnsi="Arial" w:cs="Arial"/>
          <w:lang w:val="es-ES"/>
        </w:rPr>
      </w:pPr>
      <w:r w:rsidRPr="00DC3CCB">
        <w:rPr>
          <w:rFonts w:ascii="Arial" w:hAnsi="Arial" w:cs="Arial"/>
          <w:b/>
          <w:bCs/>
          <w:lang w:val="es-ES"/>
        </w:rPr>
        <w:t>Antivirus</w:t>
      </w:r>
      <w:r w:rsidRPr="00DC3CCB">
        <w:rPr>
          <w:rFonts w:ascii="Arial" w:hAnsi="Arial" w:cs="Arial"/>
          <w:lang w:val="es-ES"/>
        </w:rPr>
        <w:t xml:space="preserve">: Kaspersky Security Center consola de administración corporativa de antivirus. Nos permite hacer inventario de equipos, directivas, tareas, informes, creación de grupos, bloqueos, permisos y excepciones. </w:t>
      </w:r>
    </w:p>
    <w:p w14:paraId="767CBEE2" w14:textId="665118E2" w:rsidR="00374175" w:rsidRPr="00E75574" w:rsidRDefault="00374175" w:rsidP="00F90106">
      <w:pPr>
        <w:pStyle w:val="Default"/>
        <w:numPr>
          <w:ilvl w:val="0"/>
          <w:numId w:val="26"/>
        </w:numPr>
        <w:spacing w:after="240"/>
        <w:jc w:val="both"/>
        <w:rPr>
          <w:rFonts w:ascii="Arial" w:hAnsi="Arial" w:cs="Arial"/>
          <w:lang w:val="es-ES"/>
        </w:rPr>
      </w:pPr>
      <w:r w:rsidRPr="00E75574">
        <w:rPr>
          <w:rFonts w:ascii="Arial" w:hAnsi="Arial" w:cs="Arial"/>
          <w:b/>
          <w:bCs/>
          <w:lang w:val="es-ES"/>
        </w:rPr>
        <w:t>Pagina Web</w:t>
      </w:r>
      <w:r w:rsidRPr="00E75574">
        <w:rPr>
          <w:rFonts w:ascii="Arial" w:hAnsi="Arial" w:cs="Arial"/>
          <w:lang w:val="es-ES"/>
        </w:rPr>
        <w:t xml:space="preserve">: </w:t>
      </w:r>
      <w:r w:rsidRPr="00E75574">
        <w:rPr>
          <w:rFonts w:ascii="Arial" w:eastAsia="+mn-ea" w:hAnsi="Arial" w:cs="Arial"/>
          <w:kern w:val="24"/>
          <w:lang w:val="es-419"/>
        </w:rPr>
        <w:t xml:space="preserve">Información Institucional, Portafolio de Servicios, Transparencia e información </w:t>
      </w:r>
      <w:r w:rsidR="00E75574" w:rsidRPr="00E75574">
        <w:rPr>
          <w:rFonts w:ascii="Arial" w:eastAsia="+mn-ea" w:hAnsi="Arial" w:cs="Arial"/>
          <w:kern w:val="24"/>
          <w:lang w:val="es-419"/>
        </w:rPr>
        <w:t>Pública</w:t>
      </w:r>
      <w:r w:rsidRPr="00E75574">
        <w:rPr>
          <w:rFonts w:ascii="Arial" w:eastAsia="+mn-ea" w:hAnsi="Arial" w:cs="Arial"/>
          <w:kern w:val="24"/>
          <w:lang w:val="es-419"/>
        </w:rPr>
        <w:t>, Atención al ciudadano, Agendamiento de Citas y Noticias de interés.</w:t>
      </w:r>
    </w:p>
    <w:p w14:paraId="02331C12" w14:textId="77777777" w:rsidR="00374175" w:rsidRPr="00E75574" w:rsidRDefault="00374175" w:rsidP="00F90106">
      <w:pPr>
        <w:pStyle w:val="Prrafodelista"/>
        <w:numPr>
          <w:ilvl w:val="0"/>
          <w:numId w:val="26"/>
        </w:numPr>
        <w:spacing w:line="240" w:lineRule="auto"/>
        <w:rPr>
          <w:rFonts w:ascii="Arial" w:eastAsia="+mn-ea" w:hAnsi="Arial" w:cs="Arial"/>
          <w:color w:val="000000"/>
          <w:kern w:val="24"/>
          <w:lang w:val="es-419" w:eastAsia="es-CO"/>
        </w:rPr>
      </w:pPr>
      <w:r w:rsidRPr="00E75574">
        <w:rPr>
          <w:rFonts w:ascii="Arial" w:eastAsia="+mn-ea" w:hAnsi="Arial" w:cs="Arial"/>
          <w:b/>
          <w:bCs/>
          <w:color w:val="000000"/>
          <w:kern w:val="24"/>
          <w:lang w:val="es-419" w:eastAsia="es-CO"/>
        </w:rPr>
        <w:t>Correos Electrónicos:</w:t>
      </w:r>
      <w:r w:rsidRPr="00E75574">
        <w:rPr>
          <w:rFonts w:ascii="Arial" w:eastAsia="+mn-ea" w:hAnsi="Arial" w:cs="Arial"/>
          <w:color w:val="000000"/>
          <w:kern w:val="24"/>
          <w:lang w:val="es-419" w:eastAsia="es-CO"/>
        </w:rPr>
        <w:t xml:space="preserve"> Contamos con Hosting, alojamiento Web y administrador de correos corporativos.</w:t>
      </w:r>
    </w:p>
    <w:p w14:paraId="4E7CE0D0" w14:textId="77777777" w:rsidR="00FD222E" w:rsidRDefault="00374175" w:rsidP="00F90106">
      <w:pPr>
        <w:pStyle w:val="Default"/>
        <w:numPr>
          <w:ilvl w:val="0"/>
          <w:numId w:val="26"/>
        </w:numPr>
        <w:spacing w:after="240"/>
        <w:jc w:val="both"/>
        <w:rPr>
          <w:rFonts w:ascii="Arial" w:hAnsi="Arial" w:cs="Arial"/>
        </w:rPr>
      </w:pPr>
      <w:r w:rsidRPr="00DC3CCB">
        <w:rPr>
          <w:rFonts w:ascii="Arial" w:hAnsi="Arial" w:cs="Arial"/>
          <w:b/>
          <w:bCs/>
          <w:lang w:val="es-ES"/>
        </w:rPr>
        <w:t>SPARK:</w:t>
      </w:r>
      <w:r w:rsidRPr="00DC3CCB">
        <w:rPr>
          <w:rFonts w:ascii="Arial" w:hAnsi="Arial" w:cs="Arial"/>
          <w:lang w:val="es-ES"/>
        </w:rPr>
        <w:t xml:space="preserve"> Herramienta de Chat corporativo, usado para comunicar y medio de difusión institucional.</w:t>
      </w:r>
    </w:p>
    <w:p w14:paraId="7A5B9A12" w14:textId="6DA96B3E" w:rsidR="00FD222E" w:rsidRPr="00FD222E" w:rsidRDefault="00E75574" w:rsidP="00F90106">
      <w:pPr>
        <w:pStyle w:val="Default"/>
        <w:numPr>
          <w:ilvl w:val="0"/>
          <w:numId w:val="26"/>
        </w:numPr>
        <w:spacing w:after="240"/>
        <w:jc w:val="both"/>
        <w:rPr>
          <w:rFonts w:ascii="Arial" w:hAnsi="Arial" w:cs="Arial"/>
        </w:rPr>
      </w:pPr>
      <w:r w:rsidRPr="00FD222E">
        <w:rPr>
          <w:rFonts w:ascii="Arial" w:hAnsi="Arial" w:cs="Arial"/>
          <w:b/>
          <w:bCs/>
        </w:rPr>
        <w:t xml:space="preserve">SOPORTE </w:t>
      </w:r>
      <w:r w:rsidR="006B0AF9">
        <w:rPr>
          <w:rFonts w:ascii="Arial" w:hAnsi="Arial" w:cs="Arial"/>
          <w:b/>
          <w:bCs/>
        </w:rPr>
        <w:t>TECNOLOGICOS</w:t>
      </w:r>
    </w:p>
    <w:p w14:paraId="74C8E96B" w14:textId="6A26FF3E" w:rsidR="00FD222E" w:rsidRPr="00ED099F" w:rsidRDefault="00E75574" w:rsidP="00F90106">
      <w:pPr>
        <w:pStyle w:val="Default"/>
        <w:spacing w:after="240"/>
        <w:ind w:left="1102"/>
        <w:jc w:val="both"/>
        <w:rPr>
          <w:rFonts w:ascii="Arial" w:hAnsi="Arial" w:cs="Arial"/>
          <w:color w:val="EE0000"/>
        </w:rPr>
      </w:pPr>
      <w:r>
        <w:rPr>
          <w:rFonts w:ascii="Arial" w:hAnsi="Arial" w:cs="Arial"/>
        </w:rPr>
        <w:t>L</w:t>
      </w:r>
      <w:r w:rsidR="008F1717" w:rsidRPr="008F1717">
        <w:rPr>
          <w:rFonts w:ascii="Arial" w:hAnsi="Arial" w:cs="Arial"/>
        </w:rPr>
        <w:t xml:space="preserve">a </w:t>
      </w:r>
      <w:r>
        <w:rPr>
          <w:rFonts w:ascii="Arial" w:hAnsi="Arial" w:cs="Arial"/>
        </w:rPr>
        <w:t xml:space="preserve">Red de Salud del Norte </w:t>
      </w:r>
      <w:r w:rsidR="008F1717" w:rsidRPr="008F1717">
        <w:rPr>
          <w:rFonts w:ascii="Arial" w:hAnsi="Arial" w:cs="Arial"/>
        </w:rPr>
        <w:t>ESE c</w:t>
      </w:r>
      <w:r>
        <w:rPr>
          <w:rFonts w:ascii="Arial" w:hAnsi="Arial" w:cs="Arial"/>
        </w:rPr>
        <w:t>uenta</w:t>
      </w:r>
      <w:r w:rsidR="008F1717" w:rsidRPr="008F1717">
        <w:rPr>
          <w:rFonts w:ascii="Arial" w:hAnsi="Arial" w:cs="Arial"/>
        </w:rPr>
        <w:t xml:space="preserve"> con </w:t>
      </w:r>
      <w:r w:rsidR="008F1717" w:rsidRPr="008F1717">
        <w:rPr>
          <w:rFonts w:ascii="Arial" w:hAnsi="Arial" w:cs="Arial"/>
          <w:lang w:val="es-419"/>
        </w:rPr>
        <w:t xml:space="preserve">Alianzas estratégicas con empresas de servicios </w:t>
      </w:r>
      <w:r w:rsidR="008F1717" w:rsidRPr="006B0AF9">
        <w:rPr>
          <w:rFonts w:ascii="Arial" w:hAnsi="Arial" w:cs="Arial"/>
          <w:color w:val="auto"/>
          <w:lang w:val="es-419"/>
        </w:rPr>
        <w:t>tecnológicos</w:t>
      </w:r>
      <w:r w:rsidR="006B0AF9" w:rsidRPr="006B0AF9">
        <w:rPr>
          <w:rFonts w:ascii="Arial" w:hAnsi="Arial" w:cs="Arial"/>
          <w:color w:val="auto"/>
          <w:lang w:val="es-419"/>
        </w:rPr>
        <w:t>.</w:t>
      </w:r>
      <w:r w:rsidR="008F1717" w:rsidRPr="006B0AF9">
        <w:rPr>
          <w:rFonts w:ascii="Arial" w:hAnsi="Arial" w:cs="Arial"/>
          <w:color w:val="auto"/>
        </w:rPr>
        <w:t xml:space="preserve"> </w:t>
      </w:r>
    </w:p>
    <w:p w14:paraId="3F57C9A3" w14:textId="77777777" w:rsidR="00CE459B" w:rsidRDefault="00CE459B" w:rsidP="00F90106">
      <w:pPr>
        <w:pStyle w:val="Default"/>
        <w:spacing w:after="240"/>
        <w:ind w:left="1102"/>
        <w:jc w:val="both"/>
        <w:rPr>
          <w:rFonts w:ascii="Arial" w:hAnsi="Arial" w:cs="Arial"/>
        </w:rPr>
      </w:pPr>
    </w:p>
    <w:p w14:paraId="0AD93026" w14:textId="2226F1B5" w:rsidR="00FD222E" w:rsidRPr="00FD222E" w:rsidRDefault="00E75574" w:rsidP="00F90106">
      <w:pPr>
        <w:pStyle w:val="Default"/>
        <w:numPr>
          <w:ilvl w:val="0"/>
          <w:numId w:val="26"/>
        </w:numPr>
        <w:spacing w:after="240"/>
        <w:jc w:val="both"/>
        <w:rPr>
          <w:rFonts w:ascii="Arial" w:hAnsi="Arial" w:cs="Arial"/>
        </w:rPr>
      </w:pPr>
      <w:r w:rsidRPr="00FD222E">
        <w:rPr>
          <w:rFonts w:ascii="Arial" w:hAnsi="Arial" w:cs="Arial"/>
          <w:b/>
          <w:bCs/>
          <w:lang w:val="es-419"/>
        </w:rPr>
        <w:t>HERRAMIENTAS Y SOFTWARE</w:t>
      </w:r>
    </w:p>
    <w:p w14:paraId="3B831BA2" w14:textId="77777777" w:rsidR="00E75574" w:rsidRDefault="00C62E55" w:rsidP="00F90106">
      <w:pPr>
        <w:pStyle w:val="Default"/>
        <w:spacing w:after="240"/>
        <w:ind w:left="1102"/>
        <w:jc w:val="both"/>
        <w:rPr>
          <w:rFonts w:ascii="Arial" w:hAnsi="Arial" w:cs="Arial"/>
        </w:rPr>
      </w:pPr>
      <w:r w:rsidRPr="00C62E55">
        <w:rPr>
          <w:rFonts w:ascii="Arial" w:hAnsi="Arial" w:cs="Arial"/>
        </w:rPr>
        <w:lastRenderedPageBreak/>
        <w:t>La Red de Salud del Norte, cuenta con recursos tecnológicos que apoyan los procesos de la Entidad, dentro de los principales recursos esta:</w:t>
      </w:r>
    </w:p>
    <w:p w14:paraId="5FBD94E4" w14:textId="5C080A61" w:rsidR="00DC3CCB" w:rsidRPr="004A0BCD" w:rsidRDefault="00DC3CCB" w:rsidP="00F90106">
      <w:pPr>
        <w:pStyle w:val="Default"/>
        <w:numPr>
          <w:ilvl w:val="0"/>
          <w:numId w:val="26"/>
        </w:numPr>
        <w:spacing w:after="240"/>
        <w:jc w:val="both"/>
        <w:rPr>
          <w:rFonts w:ascii="Arial" w:hAnsi="Arial" w:cs="Arial"/>
        </w:rPr>
      </w:pPr>
      <w:r w:rsidRPr="00DC3CCB">
        <w:rPr>
          <w:rFonts w:ascii="Arial" w:hAnsi="Arial" w:cs="Arial"/>
          <w:b/>
          <w:bCs/>
          <w:lang w:val="es-419"/>
        </w:rPr>
        <w:t>INTRANET</w:t>
      </w:r>
      <w:r w:rsidRPr="00DC3CCB">
        <w:rPr>
          <w:rFonts w:ascii="Arial" w:hAnsi="Arial" w:cs="Arial"/>
          <w:lang w:val="es-419"/>
        </w:rPr>
        <w:t xml:space="preserve"> (Intranorte): </w:t>
      </w:r>
      <w:r w:rsidRPr="00DC3CCB">
        <w:rPr>
          <w:rFonts w:ascii="Arial" w:hAnsi="Arial" w:cs="Arial"/>
          <w:lang w:val="es-ES"/>
        </w:rPr>
        <w:t xml:space="preserve">Red informática interna, con estándares, que permite a toda la red de equipos de la </w:t>
      </w:r>
      <w:r>
        <w:rPr>
          <w:rFonts w:ascii="Arial" w:hAnsi="Arial" w:cs="Arial"/>
          <w:lang w:val="es-ES"/>
        </w:rPr>
        <w:t>entidad</w:t>
      </w:r>
      <w:r w:rsidRPr="00DC3CCB">
        <w:rPr>
          <w:rFonts w:ascii="Arial" w:hAnsi="Arial" w:cs="Arial"/>
          <w:lang w:val="es-ES"/>
        </w:rPr>
        <w:t xml:space="preserve"> estar conectadas uno o varios servidores, para acceder de forma estructurada a la información.</w:t>
      </w:r>
    </w:p>
    <w:p w14:paraId="088ED79B" w14:textId="77777777" w:rsidR="00E75574" w:rsidRDefault="00DC3CCB" w:rsidP="00F90106">
      <w:pPr>
        <w:pStyle w:val="Default"/>
        <w:spacing w:after="240"/>
        <w:ind w:left="1102"/>
        <w:jc w:val="center"/>
        <w:rPr>
          <w:rFonts w:ascii="Arial" w:hAnsi="Arial" w:cs="Arial"/>
          <w:lang w:val="es-ES"/>
        </w:rPr>
      </w:pPr>
      <w:r>
        <w:rPr>
          <w:noProof/>
        </w:rPr>
        <w:drawing>
          <wp:inline distT="0" distB="0" distL="0" distR="0" wp14:anchorId="0B63DBC8" wp14:editId="644C6C6B">
            <wp:extent cx="3656540" cy="1447800"/>
            <wp:effectExtent l="190500" t="190500" r="191770" b="190500"/>
            <wp:docPr id="4546397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39742" name=""/>
                    <pic:cNvPicPr/>
                  </pic:nvPicPr>
                  <pic:blipFill>
                    <a:blip r:embed="rId10"/>
                    <a:stretch>
                      <a:fillRect/>
                    </a:stretch>
                  </pic:blipFill>
                  <pic:spPr>
                    <a:xfrm>
                      <a:off x="0" y="0"/>
                      <a:ext cx="3669451" cy="1452912"/>
                    </a:xfrm>
                    <a:prstGeom prst="rect">
                      <a:avLst/>
                    </a:prstGeom>
                    <a:ln>
                      <a:noFill/>
                    </a:ln>
                    <a:effectLst>
                      <a:outerShdw blurRad="190500" algn="tl" rotWithShape="0">
                        <a:srgbClr val="000000">
                          <a:alpha val="70000"/>
                        </a:srgbClr>
                      </a:outerShdw>
                    </a:effectLst>
                  </pic:spPr>
                </pic:pic>
              </a:graphicData>
            </a:graphic>
          </wp:inline>
        </w:drawing>
      </w:r>
    </w:p>
    <w:p w14:paraId="035BAB94" w14:textId="77777777" w:rsidR="007B5207" w:rsidRPr="00904D13" w:rsidRDefault="007B5207" w:rsidP="00F90106">
      <w:pPr>
        <w:pStyle w:val="Default"/>
        <w:spacing w:after="240"/>
        <w:ind w:left="1102"/>
        <w:jc w:val="center"/>
        <w:rPr>
          <w:rFonts w:ascii="Arial" w:hAnsi="Arial" w:cs="Arial"/>
          <w:sz w:val="20"/>
          <w:szCs w:val="20"/>
          <w:lang w:val="es-ES"/>
        </w:rPr>
      </w:pPr>
      <w:r w:rsidRPr="00904D13">
        <w:rPr>
          <w:rFonts w:ascii="Arial" w:hAnsi="Arial" w:cs="Arial"/>
          <w:sz w:val="20"/>
          <w:szCs w:val="20"/>
          <w:lang w:val="es-ES"/>
        </w:rPr>
        <w:t>Figura No. 1</w:t>
      </w:r>
    </w:p>
    <w:p w14:paraId="4CBB5DC1" w14:textId="6AF20017" w:rsidR="00DC3CCB" w:rsidRDefault="00374175" w:rsidP="00F90106">
      <w:pPr>
        <w:pStyle w:val="Default"/>
        <w:numPr>
          <w:ilvl w:val="0"/>
          <w:numId w:val="26"/>
        </w:numPr>
        <w:spacing w:after="240"/>
        <w:rPr>
          <w:rFonts w:ascii="Arial" w:hAnsi="Arial" w:cs="Arial"/>
          <w:lang w:val="es-ES"/>
        </w:rPr>
      </w:pPr>
      <w:r w:rsidRPr="00DC3CCB">
        <w:rPr>
          <w:rFonts w:ascii="Arial" w:hAnsi="Arial" w:cs="Arial"/>
          <w:b/>
          <w:bCs/>
          <w:lang w:val="es-ES"/>
        </w:rPr>
        <w:t>SUITE TECNOLÓGICA</w:t>
      </w:r>
      <w:r w:rsidR="00DC3CCB" w:rsidRPr="00DC3CCB">
        <w:rPr>
          <w:rFonts w:ascii="Arial" w:hAnsi="Arial" w:cs="Arial"/>
          <w:lang w:val="es-ES"/>
        </w:rPr>
        <w:t xml:space="preserve">: Plataforma donde registramos Ticket o casos de mantenimiento, Gestión de PQRS, Registro de eventos Adversos, incidentes o atención insegura, Indicadores. </w:t>
      </w:r>
    </w:p>
    <w:p w14:paraId="267A4393" w14:textId="77777777" w:rsidR="00E75574" w:rsidRDefault="00DC3CCB" w:rsidP="00F90106">
      <w:pPr>
        <w:pStyle w:val="Default"/>
        <w:spacing w:after="240"/>
        <w:ind w:left="1102"/>
        <w:jc w:val="center"/>
        <w:rPr>
          <w:rFonts w:ascii="Arial" w:eastAsia="+mn-ea" w:hAnsi="Arial" w:cs="Arial"/>
          <w:b/>
          <w:bCs/>
          <w:kern w:val="24"/>
          <w:lang w:val="es-ES"/>
        </w:rPr>
      </w:pPr>
      <w:r>
        <w:rPr>
          <w:noProof/>
        </w:rPr>
        <w:drawing>
          <wp:inline distT="0" distB="0" distL="0" distR="0" wp14:anchorId="17941AC6" wp14:editId="506D16A0">
            <wp:extent cx="4552950" cy="1238143"/>
            <wp:effectExtent l="190500" t="190500" r="190500" b="191135"/>
            <wp:docPr id="1886141851" name="Imagen 1886141851" descr="Interfaz de usuario gráfica, Aplicación, Sitio web&#10;&#10;Descripción generada automáticamente">
              <a:extLst xmlns:a="http://schemas.openxmlformats.org/drawingml/2006/main">
                <a:ext uri="{FF2B5EF4-FFF2-40B4-BE49-F238E27FC236}">
                  <a16:creationId xmlns:a16="http://schemas.microsoft.com/office/drawing/2014/main" id="{B37F42A9-D04E-4BA9-AD0F-99EAF1E565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41851" name="Imagen 1886141851" descr="Interfaz de usuario gráfica, Aplicación, Sitio web&#10;&#10;Descripción generada automáticamente">
                      <a:extLst>
                        <a:ext uri="{FF2B5EF4-FFF2-40B4-BE49-F238E27FC236}">
                          <a16:creationId xmlns:a16="http://schemas.microsoft.com/office/drawing/2014/main" id="{B37F42A9-D04E-4BA9-AD0F-99EAF1E565A3}"/>
                        </a:ext>
                      </a:extLst>
                    </pic:cNvPr>
                    <pic:cNvPicPr>
                      <a:picLocks noChangeAspect="1"/>
                    </pic:cNvPicPr>
                  </pic:nvPicPr>
                  <pic:blipFill>
                    <a:blip r:embed="rId11"/>
                    <a:stretch>
                      <a:fillRect/>
                    </a:stretch>
                  </pic:blipFill>
                  <pic:spPr>
                    <a:xfrm>
                      <a:off x="0" y="0"/>
                      <a:ext cx="4573323" cy="1243683"/>
                    </a:xfrm>
                    <a:prstGeom prst="rect">
                      <a:avLst/>
                    </a:prstGeom>
                    <a:ln>
                      <a:noFill/>
                    </a:ln>
                    <a:effectLst>
                      <a:outerShdw blurRad="190500" algn="tl" rotWithShape="0">
                        <a:srgbClr val="000000">
                          <a:alpha val="70000"/>
                        </a:srgbClr>
                      </a:outerShdw>
                    </a:effectLst>
                  </pic:spPr>
                </pic:pic>
              </a:graphicData>
            </a:graphic>
          </wp:inline>
        </w:drawing>
      </w:r>
    </w:p>
    <w:p w14:paraId="0147A6EF" w14:textId="77777777" w:rsidR="007B5207" w:rsidRPr="00904D13" w:rsidRDefault="007B5207" w:rsidP="00F90106">
      <w:pPr>
        <w:pStyle w:val="Default"/>
        <w:spacing w:after="240"/>
        <w:ind w:left="1102"/>
        <w:jc w:val="center"/>
        <w:rPr>
          <w:rFonts w:ascii="Arial" w:hAnsi="Arial" w:cs="Arial"/>
          <w:sz w:val="20"/>
          <w:szCs w:val="20"/>
          <w:lang w:val="es-ES"/>
        </w:rPr>
      </w:pPr>
      <w:r w:rsidRPr="00904D13">
        <w:rPr>
          <w:rFonts w:ascii="Arial" w:hAnsi="Arial" w:cs="Arial"/>
          <w:sz w:val="20"/>
          <w:szCs w:val="20"/>
          <w:lang w:val="es-ES"/>
        </w:rPr>
        <w:t>Figura No. 2</w:t>
      </w:r>
    </w:p>
    <w:p w14:paraId="0697448A" w14:textId="18309022" w:rsidR="00DC3CCB" w:rsidRPr="00E75574" w:rsidRDefault="00DC3CCB" w:rsidP="00F90106">
      <w:pPr>
        <w:pStyle w:val="Default"/>
        <w:spacing w:after="240"/>
        <w:ind w:left="1102"/>
        <w:jc w:val="both"/>
        <w:rPr>
          <w:rFonts w:ascii="Arial" w:hAnsi="Arial" w:cs="Arial"/>
          <w:lang w:val="es-ES"/>
        </w:rPr>
      </w:pPr>
      <w:r w:rsidRPr="00DC3CCB">
        <w:rPr>
          <w:rFonts w:ascii="Arial" w:eastAsia="+mn-ea" w:hAnsi="Arial" w:cs="Arial"/>
          <w:b/>
          <w:bCs/>
          <w:kern w:val="24"/>
          <w:lang w:val="es-ES"/>
        </w:rPr>
        <w:t>RIAS</w:t>
      </w:r>
      <w:r w:rsidRPr="00DC3CCB">
        <w:rPr>
          <w:rFonts w:ascii="Arial" w:eastAsia="+mn-ea" w:hAnsi="Arial" w:cs="Arial"/>
          <w:kern w:val="24"/>
          <w:lang w:val="es-ES"/>
        </w:rPr>
        <w:t xml:space="preserve">: Plataforma misional que permite la recopilación de los datos </w:t>
      </w:r>
    </w:p>
    <w:p w14:paraId="332B2C38" w14:textId="77777777" w:rsidR="004A0BCD" w:rsidRDefault="00DC3CCB" w:rsidP="00F90106">
      <w:pPr>
        <w:spacing w:after="0" w:line="240" w:lineRule="auto"/>
        <w:jc w:val="center"/>
        <w:rPr>
          <w:rFonts w:cs="Arial"/>
          <w:b/>
          <w:bCs/>
          <w:lang w:val="es-ES"/>
        </w:rPr>
      </w:pPr>
      <w:r w:rsidRPr="008F1717">
        <w:rPr>
          <w:rFonts w:cs="Arial"/>
          <w:noProof/>
          <w:szCs w:val="24"/>
        </w:rPr>
        <w:lastRenderedPageBreak/>
        <w:drawing>
          <wp:inline distT="0" distB="0" distL="0" distR="0" wp14:anchorId="328C4A15" wp14:editId="7B5AE968">
            <wp:extent cx="3094831" cy="1504950"/>
            <wp:effectExtent l="190500" t="190500" r="182245" b="190500"/>
            <wp:docPr id="13" name="Imagen 12">
              <a:extLst xmlns:a="http://schemas.openxmlformats.org/drawingml/2006/main">
                <a:ext uri="{FF2B5EF4-FFF2-40B4-BE49-F238E27FC236}">
                  <a16:creationId xmlns:a16="http://schemas.microsoft.com/office/drawing/2014/main" id="{11F9B8E6-A068-4315-B35A-9D9AC0F5E9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11F9B8E6-A068-4315-B35A-9D9AC0F5E95A}"/>
                        </a:ext>
                      </a:extLst>
                    </pic:cNvPr>
                    <pic:cNvPicPr>
                      <a:picLocks noChangeAspect="1"/>
                    </pic:cNvPicPr>
                  </pic:nvPicPr>
                  <pic:blipFill>
                    <a:blip r:embed="rId12"/>
                    <a:stretch>
                      <a:fillRect/>
                    </a:stretch>
                  </pic:blipFill>
                  <pic:spPr>
                    <a:xfrm>
                      <a:off x="0" y="0"/>
                      <a:ext cx="3108064" cy="1511385"/>
                    </a:xfrm>
                    <a:prstGeom prst="rect">
                      <a:avLst/>
                    </a:prstGeom>
                    <a:ln>
                      <a:noFill/>
                    </a:ln>
                    <a:effectLst>
                      <a:outerShdw blurRad="190500" algn="tl" rotWithShape="0">
                        <a:srgbClr val="000000">
                          <a:alpha val="70000"/>
                        </a:srgbClr>
                      </a:outerShdw>
                    </a:effectLst>
                  </pic:spPr>
                </pic:pic>
              </a:graphicData>
            </a:graphic>
          </wp:inline>
        </w:drawing>
      </w:r>
    </w:p>
    <w:p w14:paraId="4FAC6083" w14:textId="77777777" w:rsidR="007B5207" w:rsidRPr="00904D13" w:rsidRDefault="007B5207" w:rsidP="00F90106">
      <w:pPr>
        <w:pStyle w:val="Default"/>
        <w:spacing w:after="240"/>
        <w:ind w:left="1102"/>
        <w:jc w:val="center"/>
        <w:rPr>
          <w:rFonts w:ascii="Arial" w:hAnsi="Arial" w:cs="Arial"/>
          <w:sz w:val="20"/>
          <w:szCs w:val="20"/>
          <w:lang w:val="es-ES"/>
        </w:rPr>
      </w:pPr>
      <w:r w:rsidRPr="00904D13">
        <w:rPr>
          <w:rFonts w:ascii="Arial" w:hAnsi="Arial" w:cs="Arial"/>
          <w:sz w:val="20"/>
          <w:szCs w:val="20"/>
          <w:lang w:val="es-ES"/>
        </w:rPr>
        <w:t>Figura No. 3</w:t>
      </w:r>
    </w:p>
    <w:p w14:paraId="243B0A07" w14:textId="1EA01380" w:rsidR="00DC3CCB" w:rsidRPr="00B7472E" w:rsidRDefault="00374175" w:rsidP="00F90106">
      <w:pPr>
        <w:pStyle w:val="Prrafodelista"/>
        <w:numPr>
          <w:ilvl w:val="0"/>
          <w:numId w:val="26"/>
        </w:numPr>
        <w:spacing w:after="0" w:line="240" w:lineRule="auto"/>
        <w:jc w:val="center"/>
        <w:rPr>
          <w:rFonts w:ascii="Arial" w:hAnsi="Arial" w:cs="Arial"/>
          <w:lang w:val="es-CO" w:eastAsia="es-CO"/>
        </w:rPr>
      </w:pPr>
      <w:r w:rsidRPr="00B7472E">
        <w:rPr>
          <w:rFonts w:ascii="Arial" w:hAnsi="Arial" w:cs="Arial"/>
          <w:b/>
          <w:bCs/>
        </w:rPr>
        <w:t>R-FAST:</w:t>
      </w:r>
      <w:r w:rsidRPr="00B7472E">
        <w:rPr>
          <w:rFonts w:ascii="Arial" w:hAnsi="Arial" w:cs="Arial"/>
        </w:rPr>
        <w:t xml:space="preserve"> </w:t>
      </w:r>
      <w:r w:rsidR="00DC3CCB" w:rsidRPr="00B7472E">
        <w:rPr>
          <w:rFonts w:ascii="Arial" w:hAnsi="Arial" w:cs="Arial"/>
          <w:lang w:eastAsia="es-CO"/>
        </w:rPr>
        <w:t>Sistema integrado de Información Administrativa, financiera y asistencial</w:t>
      </w:r>
    </w:p>
    <w:p w14:paraId="3CDA529D" w14:textId="77777777" w:rsidR="004A0BCD" w:rsidRDefault="00DC3CCB" w:rsidP="00F90106">
      <w:pPr>
        <w:pStyle w:val="Default"/>
        <w:spacing w:after="240"/>
        <w:ind w:left="1102"/>
        <w:jc w:val="center"/>
        <w:rPr>
          <w:rFonts w:cs="Arial"/>
        </w:rPr>
      </w:pPr>
      <w:r>
        <w:rPr>
          <w:noProof/>
        </w:rPr>
        <w:drawing>
          <wp:inline distT="0" distB="0" distL="0" distR="0" wp14:anchorId="7CD38976" wp14:editId="53DF334D">
            <wp:extent cx="3523067" cy="1208315"/>
            <wp:effectExtent l="190500" t="190500" r="191770" b="182880"/>
            <wp:docPr id="18732904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90466" name=""/>
                    <pic:cNvPicPr/>
                  </pic:nvPicPr>
                  <pic:blipFill>
                    <a:blip r:embed="rId13"/>
                    <a:stretch>
                      <a:fillRect/>
                    </a:stretch>
                  </pic:blipFill>
                  <pic:spPr>
                    <a:xfrm>
                      <a:off x="0" y="0"/>
                      <a:ext cx="3542763" cy="1215070"/>
                    </a:xfrm>
                    <a:prstGeom prst="rect">
                      <a:avLst/>
                    </a:prstGeom>
                    <a:ln>
                      <a:noFill/>
                    </a:ln>
                    <a:effectLst>
                      <a:outerShdw blurRad="190500" algn="tl" rotWithShape="0">
                        <a:srgbClr val="000000">
                          <a:alpha val="70000"/>
                        </a:srgbClr>
                      </a:outerShdw>
                    </a:effectLst>
                  </pic:spPr>
                </pic:pic>
              </a:graphicData>
            </a:graphic>
          </wp:inline>
        </w:drawing>
      </w:r>
    </w:p>
    <w:p w14:paraId="31E497C4" w14:textId="77777777" w:rsidR="007B5207" w:rsidRPr="00904D13" w:rsidRDefault="007B5207" w:rsidP="00F90106">
      <w:pPr>
        <w:pStyle w:val="Default"/>
        <w:spacing w:after="240"/>
        <w:ind w:left="1102"/>
        <w:jc w:val="center"/>
        <w:rPr>
          <w:rFonts w:ascii="Arial" w:hAnsi="Arial" w:cs="Arial"/>
          <w:sz w:val="20"/>
          <w:szCs w:val="20"/>
          <w:lang w:val="es-ES"/>
        </w:rPr>
      </w:pPr>
      <w:r w:rsidRPr="00904D13">
        <w:rPr>
          <w:rFonts w:ascii="Arial" w:hAnsi="Arial" w:cs="Arial"/>
          <w:sz w:val="20"/>
          <w:szCs w:val="20"/>
          <w:lang w:val="es-ES"/>
        </w:rPr>
        <w:t>Figura No. 4</w:t>
      </w:r>
    </w:p>
    <w:p w14:paraId="7C53FCED" w14:textId="626B52C9" w:rsidR="00DC3CCB" w:rsidRPr="00E75574" w:rsidRDefault="00374175" w:rsidP="00F90106">
      <w:pPr>
        <w:pStyle w:val="Default"/>
        <w:numPr>
          <w:ilvl w:val="0"/>
          <w:numId w:val="26"/>
        </w:numPr>
        <w:jc w:val="both"/>
        <w:rPr>
          <w:rFonts w:cs="Arial"/>
        </w:rPr>
      </w:pPr>
      <w:r w:rsidRPr="00374175">
        <w:rPr>
          <w:rFonts w:ascii="Arial" w:hAnsi="Arial" w:cs="Arial"/>
          <w:b/>
          <w:bCs/>
          <w:lang w:val="es-ES"/>
        </w:rPr>
        <w:t>SERVIDOR DE VOZ ISSABEL</w:t>
      </w:r>
      <w:r w:rsidR="00DC3CCB" w:rsidRPr="00DC3CCB">
        <w:rPr>
          <w:rFonts w:ascii="Arial" w:hAnsi="Arial" w:cs="Arial"/>
          <w:lang w:val="es-ES"/>
        </w:rPr>
        <w:t>: Controlador de telefonía IP, Extensiones, configuración de PBX, troncales y canales.</w:t>
      </w:r>
    </w:p>
    <w:p w14:paraId="412417E7" w14:textId="2C2F2BB7" w:rsidR="00DC3CCB" w:rsidRDefault="00DC3CCB" w:rsidP="00F90106">
      <w:pPr>
        <w:pStyle w:val="Default"/>
        <w:ind w:left="1102"/>
        <w:rPr>
          <w:rFonts w:cs="Arial"/>
        </w:rPr>
      </w:pPr>
      <w:r>
        <w:rPr>
          <w:noProof/>
        </w:rPr>
        <w:drawing>
          <wp:inline distT="0" distB="0" distL="0" distR="0" wp14:anchorId="19DB91F5" wp14:editId="001C601A">
            <wp:extent cx="4924425" cy="1647825"/>
            <wp:effectExtent l="190500" t="190500" r="200025" b="200025"/>
            <wp:docPr id="15181311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31155" name=""/>
                    <pic:cNvPicPr/>
                  </pic:nvPicPr>
                  <pic:blipFill>
                    <a:blip r:embed="rId14"/>
                    <a:stretch>
                      <a:fillRect/>
                    </a:stretch>
                  </pic:blipFill>
                  <pic:spPr>
                    <a:xfrm>
                      <a:off x="0" y="0"/>
                      <a:ext cx="4936445" cy="1651847"/>
                    </a:xfrm>
                    <a:prstGeom prst="rect">
                      <a:avLst/>
                    </a:prstGeom>
                    <a:ln>
                      <a:noFill/>
                    </a:ln>
                    <a:effectLst>
                      <a:outerShdw blurRad="190500" algn="tl" rotWithShape="0">
                        <a:srgbClr val="000000">
                          <a:alpha val="70000"/>
                        </a:srgbClr>
                      </a:outerShdw>
                    </a:effectLst>
                  </pic:spPr>
                </pic:pic>
              </a:graphicData>
            </a:graphic>
          </wp:inline>
        </w:drawing>
      </w:r>
    </w:p>
    <w:p w14:paraId="22B18514" w14:textId="77777777" w:rsidR="007B5207" w:rsidRDefault="007B5207" w:rsidP="00F90106">
      <w:pPr>
        <w:pStyle w:val="Default"/>
        <w:spacing w:after="240"/>
        <w:ind w:left="1102"/>
        <w:jc w:val="center"/>
        <w:rPr>
          <w:rFonts w:ascii="Arial" w:hAnsi="Arial" w:cs="Arial"/>
          <w:sz w:val="20"/>
          <w:szCs w:val="20"/>
          <w:lang w:val="es-ES"/>
        </w:rPr>
      </w:pPr>
      <w:r w:rsidRPr="00904D13">
        <w:rPr>
          <w:rFonts w:ascii="Arial" w:hAnsi="Arial" w:cs="Arial"/>
          <w:sz w:val="20"/>
          <w:szCs w:val="20"/>
          <w:lang w:val="es-ES"/>
        </w:rPr>
        <w:t>Figura No. 5</w:t>
      </w:r>
    </w:p>
    <w:p w14:paraId="38151E08" w14:textId="77777777" w:rsidR="007B5207" w:rsidRPr="008E0DD9" w:rsidRDefault="007B5207" w:rsidP="00F90106">
      <w:pPr>
        <w:pStyle w:val="Default"/>
        <w:numPr>
          <w:ilvl w:val="0"/>
          <w:numId w:val="26"/>
        </w:numPr>
        <w:spacing w:after="240"/>
        <w:jc w:val="both"/>
        <w:rPr>
          <w:rFonts w:cs="Arial"/>
        </w:rPr>
      </w:pPr>
      <w:r w:rsidRPr="00374175">
        <w:rPr>
          <w:rFonts w:ascii="Arial" w:hAnsi="Arial" w:cs="Arial"/>
          <w:b/>
          <w:bCs/>
          <w:lang w:val="es-ES"/>
        </w:rPr>
        <w:t>HOSPITIUM</w:t>
      </w:r>
      <w:r w:rsidRPr="00DC3CCB">
        <w:rPr>
          <w:rFonts w:ascii="Arial" w:hAnsi="Arial" w:cs="Arial"/>
          <w:lang w:val="es-ES"/>
        </w:rPr>
        <w:t>: Reportadores para servicios hospitalarios de Triage, Laboratorio y Vacunas.</w:t>
      </w:r>
    </w:p>
    <w:p w14:paraId="1D2DF884" w14:textId="77777777" w:rsidR="007B5207" w:rsidRPr="008E0DD9" w:rsidRDefault="007B5207" w:rsidP="00F90106">
      <w:pPr>
        <w:pStyle w:val="Default"/>
        <w:numPr>
          <w:ilvl w:val="0"/>
          <w:numId w:val="26"/>
        </w:numPr>
        <w:spacing w:after="240"/>
        <w:jc w:val="both"/>
        <w:rPr>
          <w:rFonts w:ascii="Arial" w:eastAsia="+mn-ea" w:hAnsi="Arial" w:cs="Arial"/>
          <w:kern w:val="24"/>
          <w:lang w:val="es-ES"/>
        </w:rPr>
      </w:pPr>
      <w:r w:rsidRPr="00DC3CCB">
        <w:rPr>
          <w:rFonts w:ascii="Arial" w:eastAsia="+mn-ea" w:hAnsi="Arial" w:cs="Arial"/>
          <w:b/>
          <w:bCs/>
          <w:kern w:val="24"/>
          <w:lang w:val="es-ES"/>
        </w:rPr>
        <w:lastRenderedPageBreak/>
        <w:t>REPORTING:</w:t>
      </w:r>
      <w:r w:rsidRPr="00DC3CCB">
        <w:rPr>
          <w:rFonts w:ascii="Arial" w:eastAsia="+mn-ea" w:hAnsi="Arial" w:cs="Arial"/>
          <w:kern w:val="24"/>
          <w:lang w:val="es-ES"/>
        </w:rPr>
        <w:t xml:space="preserve"> Plataforma para la generación de informes personalizados por rangos de fecha</w:t>
      </w:r>
    </w:p>
    <w:p w14:paraId="78A63A5E" w14:textId="65065350" w:rsidR="00643236" w:rsidRDefault="00643236" w:rsidP="00F90106">
      <w:pPr>
        <w:pStyle w:val="Ttulo3"/>
        <w:numPr>
          <w:ilvl w:val="2"/>
          <w:numId w:val="25"/>
        </w:numPr>
        <w:spacing w:after="240" w:line="240" w:lineRule="auto"/>
      </w:pPr>
      <w:bookmarkStart w:id="24" w:name="_Toc149573341"/>
      <w:r w:rsidRPr="00F708FE">
        <w:t>GESTIÓN DEL CAMBIO</w:t>
      </w:r>
      <w:bookmarkEnd w:id="24"/>
    </w:p>
    <w:p w14:paraId="32A7EDAD" w14:textId="6BAC59CF" w:rsidR="00AF40DD" w:rsidRDefault="00643236" w:rsidP="00F90106">
      <w:pPr>
        <w:pStyle w:val="Textoindependiente"/>
        <w:widowControl w:val="0"/>
        <w:suppressAutoHyphens w:val="0"/>
        <w:autoSpaceDE w:val="0"/>
        <w:autoSpaceDN w:val="0"/>
        <w:spacing w:before="1" w:after="0" w:line="240" w:lineRule="auto"/>
        <w:ind w:left="382" w:right="380"/>
        <w:jc w:val="both"/>
        <w:rPr>
          <w:rFonts w:ascii="Arial" w:hAnsi="Arial" w:cs="Arial"/>
        </w:rPr>
      </w:pPr>
      <w:r w:rsidRPr="00643236">
        <w:rPr>
          <w:rFonts w:ascii="Arial" w:hAnsi="Arial" w:cs="Arial"/>
        </w:rPr>
        <w:t xml:space="preserve">Es </w:t>
      </w:r>
      <w:r>
        <w:rPr>
          <w:rFonts w:ascii="Arial" w:hAnsi="Arial" w:cs="Arial"/>
        </w:rPr>
        <w:t>importante fortalecer la</w:t>
      </w:r>
      <w:r w:rsidRPr="00643236">
        <w:rPr>
          <w:rFonts w:ascii="Arial" w:hAnsi="Arial" w:cs="Arial"/>
        </w:rPr>
        <w:t xml:space="preserve"> cultura archivística al interior de la Entidad </w:t>
      </w:r>
      <w:r>
        <w:rPr>
          <w:rFonts w:ascii="Arial" w:hAnsi="Arial" w:cs="Arial"/>
        </w:rPr>
        <w:t xml:space="preserve">por medio de capacitaciones con relación a la administración de </w:t>
      </w:r>
      <w:r w:rsidRPr="00643236">
        <w:rPr>
          <w:rFonts w:ascii="Arial" w:hAnsi="Arial" w:cs="Arial"/>
        </w:rPr>
        <w:t xml:space="preserve">los archivos como gestores de información y activo estratégico de la entidad, por cuanto permite potenciar las capacidades </w:t>
      </w:r>
      <w:r w:rsidR="00AF40DD">
        <w:rPr>
          <w:rFonts w:ascii="Arial" w:hAnsi="Arial" w:cs="Arial"/>
        </w:rPr>
        <w:t>del</w:t>
      </w:r>
      <w:r w:rsidRPr="00643236">
        <w:rPr>
          <w:rFonts w:ascii="Arial" w:hAnsi="Arial" w:cs="Arial"/>
        </w:rPr>
        <w:t xml:space="preserve"> manejo de la información </w:t>
      </w:r>
      <w:r w:rsidR="00AF40DD">
        <w:rPr>
          <w:rFonts w:ascii="Arial" w:hAnsi="Arial" w:cs="Arial"/>
        </w:rPr>
        <w:t xml:space="preserve">producida </w:t>
      </w:r>
      <w:r w:rsidRPr="00643236">
        <w:rPr>
          <w:rFonts w:ascii="Arial" w:hAnsi="Arial" w:cs="Arial"/>
        </w:rPr>
        <w:t xml:space="preserve">tanto física como electrónica, </w:t>
      </w:r>
      <w:r w:rsidR="00AF40DD" w:rsidRPr="00643236">
        <w:rPr>
          <w:rFonts w:ascii="Arial" w:hAnsi="Arial" w:cs="Arial"/>
        </w:rPr>
        <w:t>a fin de promover y difundir los lineamientos y directrices adoptadas por la entidad en materia de gestión documental de conformidad con la normatividad</w:t>
      </w:r>
      <w:r w:rsidR="00AF40DD">
        <w:rPr>
          <w:rFonts w:ascii="Arial" w:hAnsi="Arial" w:cs="Arial"/>
        </w:rPr>
        <w:t xml:space="preserve"> vigente, así mismo </w:t>
      </w:r>
      <w:r w:rsidRPr="00643236">
        <w:rPr>
          <w:rFonts w:ascii="Arial" w:hAnsi="Arial" w:cs="Arial"/>
        </w:rPr>
        <w:t xml:space="preserve">para asegurar la calidad en todos los procesos y procedimientos a partir de la accesibilidad </w:t>
      </w:r>
      <w:r w:rsidR="00AF40DD">
        <w:rPr>
          <w:rFonts w:ascii="Arial" w:hAnsi="Arial" w:cs="Arial"/>
        </w:rPr>
        <w:t xml:space="preserve">de información </w:t>
      </w:r>
      <w:r w:rsidRPr="00643236">
        <w:rPr>
          <w:rFonts w:ascii="Arial" w:hAnsi="Arial" w:cs="Arial"/>
        </w:rPr>
        <w:t>y servicios ofrecidos por la Entidad, bajo principios de transparencia</w:t>
      </w:r>
      <w:r w:rsidR="00AF40DD">
        <w:rPr>
          <w:rFonts w:ascii="Arial" w:hAnsi="Arial" w:cs="Arial"/>
        </w:rPr>
        <w:t>.</w:t>
      </w:r>
    </w:p>
    <w:p w14:paraId="4F95F4AC" w14:textId="4F6A85EF" w:rsidR="001C69B1" w:rsidRPr="001C69B1" w:rsidRDefault="00AC5347" w:rsidP="00F90106">
      <w:pPr>
        <w:pStyle w:val="Ttulo1"/>
        <w:numPr>
          <w:ilvl w:val="0"/>
          <w:numId w:val="25"/>
        </w:numPr>
        <w:spacing w:line="240" w:lineRule="auto"/>
        <w:jc w:val="both"/>
      </w:pPr>
      <w:bookmarkStart w:id="25" w:name="_Toc506553506"/>
      <w:bookmarkStart w:id="26" w:name="_Toc149573342"/>
      <w:r w:rsidRPr="001C69B1">
        <w:t>LINEAMIENTOS PARA LOS PROCESOS DEL PROGRAMA DE GESTIÓN DOCUMENTAL</w:t>
      </w:r>
      <w:bookmarkEnd w:id="25"/>
      <w:bookmarkEnd w:id="26"/>
      <w:r w:rsidRPr="001C69B1">
        <w:t xml:space="preserve"> </w:t>
      </w:r>
    </w:p>
    <w:p w14:paraId="490E577D" w14:textId="106B065D" w:rsidR="001C69B1" w:rsidRDefault="001C69B1" w:rsidP="00F90106">
      <w:pPr>
        <w:pStyle w:val="Textoindependiente"/>
        <w:widowControl w:val="0"/>
        <w:suppressAutoHyphens w:val="0"/>
        <w:autoSpaceDE w:val="0"/>
        <w:autoSpaceDN w:val="0"/>
        <w:spacing w:before="1" w:after="0" w:line="240" w:lineRule="auto"/>
        <w:ind w:left="382" w:right="380"/>
        <w:jc w:val="both"/>
        <w:rPr>
          <w:rFonts w:ascii="Arial" w:hAnsi="Arial" w:cs="Arial"/>
        </w:rPr>
      </w:pPr>
      <w:r w:rsidRPr="001C69B1">
        <w:rPr>
          <w:rFonts w:ascii="Arial" w:hAnsi="Arial" w:cs="Arial"/>
        </w:rPr>
        <w:t>La Ley General de Archivos 594 de 2000, determina la gestión de documentos en desarrollo de los siguientes lineamientos: la planeación, la producción, la gestión y trámite, la organización, la transferencia, la disposición de documentos, la preservación a largo plazo y la valoración.</w:t>
      </w:r>
    </w:p>
    <w:p w14:paraId="2E97BB3C" w14:textId="65030A73" w:rsidR="006A5B1B" w:rsidRPr="001C69B1" w:rsidRDefault="006A5B1B" w:rsidP="00F90106">
      <w:pPr>
        <w:pStyle w:val="Textoindependiente"/>
        <w:widowControl w:val="0"/>
        <w:suppressAutoHyphens w:val="0"/>
        <w:autoSpaceDE w:val="0"/>
        <w:autoSpaceDN w:val="0"/>
        <w:spacing w:before="1" w:after="0" w:line="240" w:lineRule="auto"/>
        <w:ind w:left="382" w:right="380"/>
        <w:jc w:val="both"/>
        <w:rPr>
          <w:rFonts w:ascii="Arial" w:hAnsi="Arial" w:cs="Arial"/>
        </w:rPr>
      </w:pPr>
    </w:p>
    <w:p w14:paraId="463F3F29" w14:textId="4BF0E592" w:rsidR="001C69B1" w:rsidRPr="001C69B1" w:rsidRDefault="001C69B1" w:rsidP="00F90106">
      <w:pPr>
        <w:pStyle w:val="Default"/>
        <w:jc w:val="both"/>
        <w:rPr>
          <w:rFonts w:ascii="Arial" w:hAnsi="Arial" w:cs="Arial"/>
          <w:color w:val="auto"/>
        </w:rPr>
      </w:pPr>
    </w:p>
    <w:p w14:paraId="0366DF31" w14:textId="73A3F850" w:rsidR="001C69B1" w:rsidRPr="001C69B1" w:rsidRDefault="00ED099F" w:rsidP="00F90106">
      <w:pPr>
        <w:pStyle w:val="Default"/>
        <w:jc w:val="both"/>
        <w:rPr>
          <w:rFonts w:ascii="Arial" w:hAnsi="Arial" w:cs="Arial"/>
          <w:color w:val="auto"/>
        </w:rPr>
      </w:pPr>
      <w:r w:rsidRPr="001C69B1">
        <w:rPr>
          <w:rFonts w:ascii="Arial" w:hAnsi="Arial" w:cs="Arial"/>
          <w:noProof/>
          <w:shd w:val="clear" w:color="auto" w:fill="B8CCE4" w:themeFill="accent1" w:themeFillTint="66"/>
        </w:rPr>
        <w:drawing>
          <wp:anchor distT="0" distB="0" distL="114300" distR="114300" simplePos="0" relativeHeight="251664384" behindDoc="0" locked="0" layoutInCell="1" allowOverlap="1" wp14:anchorId="7989D784" wp14:editId="4D6DB599">
            <wp:simplePos x="0" y="0"/>
            <wp:positionH relativeFrom="column">
              <wp:posOffset>775335</wp:posOffset>
            </wp:positionH>
            <wp:positionV relativeFrom="paragraph">
              <wp:posOffset>144145</wp:posOffset>
            </wp:positionV>
            <wp:extent cx="4686300" cy="2352675"/>
            <wp:effectExtent l="0" t="0" r="19050" b="28575"/>
            <wp:wrapSquare wrapText="bothSides"/>
            <wp:docPr id="62064190"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1C8CFF5E" w14:textId="77777777" w:rsidR="001C69B1" w:rsidRPr="001C69B1" w:rsidRDefault="001C69B1" w:rsidP="00F90106">
      <w:pPr>
        <w:pStyle w:val="Default"/>
        <w:jc w:val="both"/>
        <w:rPr>
          <w:rFonts w:ascii="Arial" w:hAnsi="Arial" w:cs="Arial"/>
          <w:color w:val="auto"/>
        </w:rPr>
      </w:pPr>
    </w:p>
    <w:p w14:paraId="682D8533" w14:textId="77777777" w:rsidR="001C69B1" w:rsidRDefault="001C69B1" w:rsidP="00F90106">
      <w:pPr>
        <w:pStyle w:val="Default"/>
        <w:jc w:val="both"/>
        <w:outlineLvl w:val="0"/>
        <w:rPr>
          <w:rFonts w:ascii="Arial" w:hAnsi="Arial" w:cs="Arial"/>
          <w:b/>
          <w:bCs/>
          <w:color w:val="auto"/>
        </w:rPr>
      </w:pPr>
    </w:p>
    <w:p w14:paraId="2E7D23C1" w14:textId="77777777" w:rsidR="006A5B1B" w:rsidRDefault="006A5B1B" w:rsidP="00F90106">
      <w:pPr>
        <w:pStyle w:val="Default"/>
        <w:jc w:val="both"/>
        <w:outlineLvl w:val="0"/>
        <w:rPr>
          <w:rFonts w:ascii="Arial" w:hAnsi="Arial" w:cs="Arial"/>
          <w:b/>
          <w:bCs/>
          <w:color w:val="auto"/>
        </w:rPr>
      </w:pPr>
    </w:p>
    <w:p w14:paraId="28ED99C5" w14:textId="77777777" w:rsidR="006A5B1B" w:rsidRDefault="006A5B1B" w:rsidP="00F90106">
      <w:pPr>
        <w:pStyle w:val="Default"/>
        <w:jc w:val="both"/>
        <w:outlineLvl w:val="0"/>
        <w:rPr>
          <w:rFonts w:ascii="Arial" w:hAnsi="Arial" w:cs="Arial"/>
          <w:b/>
          <w:bCs/>
          <w:color w:val="auto"/>
        </w:rPr>
      </w:pPr>
    </w:p>
    <w:p w14:paraId="0FB00269" w14:textId="77777777" w:rsidR="006A5B1B" w:rsidRDefault="006A5B1B" w:rsidP="00F90106">
      <w:pPr>
        <w:pStyle w:val="Default"/>
        <w:jc w:val="both"/>
        <w:outlineLvl w:val="0"/>
        <w:rPr>
          <w:rFonts w:ascii="Arial" w:hAnsi="Arial" w:cs="Arial"/>
          <w:b/>
          <w:bCs/>
          <w:color w:val="auto"/>
        </w:rPr>
      </w:pPr>
    </w:p>
    <w:p w14:paraId="233C8F65" w14:textId="77777777" w:rsidR="006A5B1B" w:rsidRDefault="006A5B1B" w:rsidP="00F90106">
      <w:pPr>
        <w:pStyle w:val="Default"/>
        <w:jc w:val="both"/>
        <w:outlineLvl w:val="0"/>
        <w:rPr>
          <w:rFonts w:ascii="Arial" w:hAnsi="Arial" w:cs="Arial"/>
          <w:b/>
          <w:bCs/>
          <w:color w:val="auto"/>
        </w:rPr>
      </w:pPr>
    </w:p>
    <w:p w14:paraId="58569357" w14:textId="77777777" w:rsidR="006A5B1B" w:rsidRDefault="006A5B1B" w:rsidP="00F90106">
      <w:pPr>
        <w:pStyle w:val="Default"/>
        <w:jc w:val="both"/>
        <w:outlineLvl w:val="0"/>
        <w:rPr>
          <w:rFonts w:ascii="Arial" w:hAnsi="Arial" w:cs="Arial"/>
          <w:b/>
          <w:bCs/>
          <w:color w:val="auto"/>
        </w:rPr>
      </w:pPr>
    </w:p>
    <w:p w14:paraId="66747AF1" w14:textId="77777777" w:rsidR="006A5B1B" w:rsidRDefault="006A5B1B" w:rsidP="00F90106">
      <w:pPr>
        <w:pStyle w:val="Default"/>
        <w:jc w:val="both"/>
        <w:outlineLvl w:val="0"/>
        <w:rPr>
          <w:rFonts w:ascii="Arial" w:hAnsi="Arial" w:cs="Arial"/>
          <w:b/>
          <w:bCs/>
          <w:color w:val="auto"/>
        </w:rPr>
      </w:pPr>
    </w:p>
    <w:p w14:paraId="0D6BE3AE" w14:textId="77777777" w:rsidR="006A5B1B" w:rsidRDefault="006A5B1B" w:rsidP="00F90106">
      <w:pPr>
        <w:pStyle w:val="Default"/>
        <w:jc w:val="both"/>
        <w:outlineLvl w:val="0"/>
        <w:rPr>
          <w:rFonts w:ascii="Arial" w:hAnsi="Arial" w:cs="Arial"/>
          <w:b/>
          <w:bCs/>
          <w:color w:val="auto"/>
        </w:rPr>
      </w:pPr>
    </w:p>
    <w:p w14:paraId="39415405" w14:textId="77777777" w:rsidR="006A5B1B" w:rsidRDefault="006A5B1B" w:rsidP="00F90106">
      <w:pPr>
        <w:pStyle w:val="Default"/>
        <w:jc w:val="both"/>
        <w:outlineLvl w:val="0"/>
        <w:rPr>
          <w:rFonts w:ascii="Arial" w:hAnsi="Arial" w:cs="Arial"/>
          <w:b/>
          <w:bCs/>
          <w:color w:val="auto"/>
        </w:rPr>
      </w:pPr>
    </w:p>
    <w:p w14:paraId="19F368FD" w14:textId="77777777" w:rsidR="006A5B1B" w:rsidRDefault="006A5B1B" w:rsidP="00F90106">
      <w:pPr>
        <w:pStyle w:val="Default"/>
        <w:jc w:val="both"/>
        <w:outlineLvl w:val="0"/>
        <w:rPr>
          <w:rFonts w:ascii="Arial" w:hAnsi="Arial" w:cs="Arial"/>
          <w:b/>
          <w:bCs/>
          <w:color w:val="auto"/>
        </w:rPr>
      </w:pPr>
    </w:p>
    <w:p w14:paraId="5D597CCD" w14:textId="77777777" w:rsidR="006A5B1B" w:rsidRDefault="006A5B1B" w:rsidP="00F90106">
      <w:pPr>
        <w:pStyle w:val="Default"/>
        <w:jc w:val="both"/>
        <w:outlineLvl w:val="0"/>
        <w:rPr>
          <w:rFonts w:ascii="Arial" w:hAnsi="Arial" w:cs="Arial"/>
          <w:b/>
          <w:bCs/>
          <w:color w:val="auto"/>
        </w:rPr>
      </w:pPr>
    </w:p>
    <w:p w14:paraId="57C55353" w14:textId="77777777" w:rsidR="00BB38C2" w:rsidRDefault="00BB38C2" w:rsidP="00F90106">
      <w:pPr>
        <w:pStyle w:val="Default"/>
        <w:jc w:val="both"/>
        <w:outlineLvl w:val="0"/>
        <w:rPr>
          <w:rFonts w:ascii="Arial" w:hAnsi="Arial" w:cs="Arial"/>
          <w:b/>
          <w:bCs/>
          <w:color w:val="auto"/>
        </w:rPr>
      </w:pPr>
    </w:p>
    <w:p w14:paraId="7F140D90" w14:textId="77777777" w:rsidR="002E4575" w:rsidRDefault="002E4575" w:rsidP="00F90106">
      <w:pPr>
        <w:pStyle w:val="Default"/>
        <w:jc w:val="both"/>
        <w:outlineLvl w:val="0"/>
        <w:rPr>
          <w:rFonts w:ascii="Arial" w:hAnsi="Arial" w:cs="Arial"/>
          <w:b/>
          <w:bCs/>
          <w:color w:val="auto"/>
        </w:rPr>
      </w:pPr>
    </w:p>
    <w:p w14:paraId="479FC7D8" w14:textId="77777777" w:rsidR="006A5B1B" w:rsidRPr="001C69B1" w:rsidRDefault="006A5B1B" w:rsidP="00F90106">
      <w:pPr>
        <w:pStyle w:val="Default"/>
        <w:jc w:val="both"/>
        <w:outlineLvl w:val="0"/>
        <w:rPr>
          <w:rFonts w:ascii="Arial" w:hAnsi="Arial" w:cs="Arial"/>
          <w:b/>
          <w:bCs/>
          <w:color w:val="auto"/>
        </w:rPr>
      </w:pPr>
    </w:p>
    <w:p w14:paraId="355BDD61" w14:textId="2CDF24F6" w:rsidR="001C69B1" w:rsidRPr="001C69B1" w:rsidRDefault="00AC5347" w:rsidP="00F90106">
      <w:pPr>
        <w:pStyle w:val="Ttulo2"/>
        <w:numPr>
          <w:ilvl w:val="1"/>
          <w:numId w:val="25"/>
        </w:numPr>
        <w:spacing w:line="240" w:lineRule="auto"/>
        <w:jc w:val="both"/>
      </w:pPr>
      <w:bookmarkStart w:id="27" w:name="_Toc506553507"/>
      <w:bookmarkStart w:id="28" w:name="_Toc149573343"/>
      <w:r w:rsidRPr="001C69B1">
        <w:lastRenderedPageBreak/>
        <w:t>PLANEACIÓN</w:t>
      </w:r>
      <w:bookmarkEnd w:id="27"/>
      <w:bookmarkEnd w:id="28"/>
    </w:p>
    <w:p w14:paraId="1D941D3C" w14:textId="77777777" w:rsidR="001C69B1"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bookmarkStart w:id="29" w:name="_Toc506553508"/>
      <w:r w:rsidRPr="00AC5347">
        <w:rPr>
          <w:rFonts w:ascii="Arial" w:hAnsi="Arial" w:cs="Arial"/>
        </w:rPr>
        <w:t>Conjunto de actividades encaminadas a la planeación, generación y valoración de los documentos de la entidad, en cumplimiento con el contexto administrativo, legal, funcional y técnico. Comprende la creación y diseño de formas, formularios y documentos.</w:t>
      </w:r>
    </w:p>
    <w:tbl>
      <w:tblPr>
        <w:tblStyle w:val="Tablaconcuadrcula"/>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41"/>
        <w:gridCol w:w="427"/>
        <w:gridCol w:w="428"/>
        <w:gridCol w:w="430"/>
        <w:gridCol w:w="364"/>
      </w:tblGrid>
      <w:tr w:rsidR="001C69B1" w:rsidRPr="001C69B1" w14:paraId="4E2AC27A" w14:textId="77777777" w:rsidTr="001C3541">
        <w:tc>
          <w:tcPr>
            <w:tcW w:w="4175" w:type="pct"/>
            <w:shd w:val="clear" w:color="auto" w:fill="C6D9F1" w:themeFill="text2" w:themeFillTint="33"/>
          </w:tcPr>
          <w:p w14:paraId="62F4BE71" w14:textId="7AEDF9FA" w:rsidR="001C69B1" w:rsidRPr="001C69B1" w:rsidRDefault="008E20FC" w:rsidP="00F90106">
            <w:pPr>
              <w:spacing w:after="0" w:line="240" w:lineRule="auto"/>
              <w:jc w:val="center"/>
              <w:rPr>
                <w:rFonts w:cs="Arial"/>
                <w:b/>
                <w:szCs w:val="24"/>
              </w:rPr>
            </w:pPr>
            <w:r>
              <w:rPr>
                <w:rFonts w:cs="Arial"/>
                <w:b/>
                <w:szCs w:val="24"/>
              </w:rPr>
              <w:t>ACTIVIDADES A DESARROLLAR</w:t>
            </w:r>
          </w:p>
        </w:tc>
        <w:tc>
          <w:tcPr>
            <w:tcW w:w="214" w:type="pct"/>
            <w:shd w:val="clear" w:color="auto" w:fill="C6D9F1" w:themeFill="text2" w:themeFillTint="33"/>
          </w:tcPr>
          <w:p w14:paraId="623AD688" w14:textId="77777777" w:rsidR="001C69B1" w:rsidRPr="001C69B1" w:rsidRDefault="001C69B1" w:rsidP="00F90106">
            <w:pPr>
              <w:spacing w:after="0" w:line="240" w:lineRule="auto"/>
              <w:jc w:val="center"/>
              <w:rPr>
                <w:rFonts w:cs="Arial"/>
                <w:b/>
                <w:szCs w:val="24"/>
              </w:rPr>
            </w:pPr>
            <w:r w:rsidRPr="001C69B1">
              <w:rPr>
                <w:rFonts w:cs="Arial"/>
                <w:b/>
                <w:szCs w:val="24"/>
              </w:rPr>
              <w:t>A</w:t>
            </w:r>
          </w:p>
        </w:tc>
        <w:tc>
          <w:tcPr>
            <w:tcW w:w="214" w:type="pct"/>
            <w:shd w:val="clear" w:color="auto" w:fill="C6D9F1" w:themeFill="text2" w:themeFillTint="33"/>
          </w:tcPr>
          <w:p w14:paraId="06450550" w14:textId="77777777" w:rsidR="001C69B1" w:rsidRPr="001C69B1" w:rsidRDefault="001C69B1" w:rsidP="00F90106">
            <w:pPr>
              <w:spacing w:after="0" w:line="240" w:lineRule="auto"/>
              <w:jc w:val="center"/>
              <w:rPr>
                <w:rFonts w:cs="Arial"/>
                <w:b/>
                <w:szCs w:val="24"/>
              </w:rPr>
            </w:pPr>
            <w:r w:rsidRPr="001C69B1">
              <w:rPr>
                <w:rFonts w:cs="Arial"/>
                <w:b/>
                <w:szCs w:val="24"/>
              </w:rPr>
              <w:t>L</w:t>
            </w:r>
          </w:p>
        </w:tc>
        <w:tc>
          <w:tcPr>
            <w:tcW w:w="215" w:type="pct"/>
            <w:shd w:val="clear" w:color="auto" w:fill="C6D9F1" w:themeFill="text2" w:themeFillTint="33"/>
          </w:tcPr>
          <w:p w14:paraId="20E982BD" w14:textId="77777777" w:rsidR="001C69B1" w:rsidRPr="001C69B1" w:rsidRDefault="001C69B1" w:rsidP="00F90106">
            <w:pPr>
              <w:spacing w:after="0" w:line="240" w:lineRule="auto"/>
              <w:jc w:val="center"/>
              <w:rPr>
                <w:rFonts w:cs="Arial"/>
                <w:b/>
                <w:szCs w:val="24"/>
              </w:rPr>
            </w:pPr>
            <w:r w:rsidRPr="001C69B1">
              <w:rPr>
                <w:rFonts w:cs="Arial"/>
                <w:b/>
                <w:szCs w:val="24"/>
              </w:rPr>
              <w:t>F</w:t>
            </w:r>
          </w:p>
        </w:tc>
        <w:tc>
          <w:tcPr>
            <w:tcW w:w="182" w:type="pct"/>
            <w:shd w:val="clear" w:color="auto" w:fill="C6D9F1" w:themeFill="text2" w:themeFillTint="33"/>
          </w:tcPr>
          <w:p w14:paraId="39495ABC" w14:textId="77777777" w:rsidR="001C69B1" w:rsidRPr="001C69B1" w:rsidRDefault="001C69B1" w:rsidP="00F90106">
            <w:pPr>
              <w:spacing w:after="0" w:line="240" w:lineRule="auto"/>
              <w:jc w:val="center"/>
              <w:rPr>
                <w:rFonts w:cs="Arial"/>
                <w:b/>
                <w:szCs w:val="24"/>
              </w:rPr>
            </w:pPr>
            <w:r w:rsidRPr="001C69B1">
              <w:rPr>
                <w:rFonts w:cs="Arial"/>
                <w:b/>
                <w:szCs w:val="24"/>
              </w:rPr>
              <w:t>T</w:t>
            </w:r>
          </w:p>
        </w:tc>
      </w:tr>
      <w:tr w:rsidR="001C69B1" w:rsidRPr="001C69B1" w14:paraId="6AFCE8D9" w14:textId="77777777" w:rsidTr="001C3541">
        <w:tc>
          <w:tcPr>
            <w:tcW w:w="4175" w:type="pct"/>
          </w:tcPr>
          <w:p w14:paraId="5973968A" w14:textId="6223B515" w:rsidR="001C69B1" w:rsidRPr="001C69B1" w:rsidRDefault="008E20FC" w:rsidP="00F90106">
            <w:pPr>
              <w:spacing w:after="0" w:line="240" w:lineRule="auto"/>
              <w:rPr>
                <w:rFonts w:cs="Arial"/>
                <w:szCs w:val="24"/>
              </w:rPr>
            </w:pPr>
            <w:r>
              <w:rPr>
                <w:rFonts w:cs="Arial"/>
                <w:szCs w:val="24"/>
              </w:rPr>
              <w:t xml:space="preserve">Actualizar </w:t>
            </w:r>
            <w:r w:rsidR="001C69B1" w:rsidRPr="001C69B1">
              <w:rPr>
                <w:rFonts w:cs="Arial"/>
                <w:szCs w:val="24"/>
              </w:rPr>
              <w:t>y publicar un Programa de Gestión Documental - PGD, hacer seguimiento a su cumplimiento y actualizarlo cuando sea necesario.</w:t>
            </w:r>
          </w:p>
        </w:tc>
        <w:tc>
          <w:tcPr>
            <w:tcW w:w="214" w:type="pct"/>
          </w:tcPr>
          <w:p w14:paraId="42630C44"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4" w:type="pct"/>
          </w:tcPr>
          <w:p w14:paraId="6CDA6843"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5" w:type="pct"/>
          </w:tcPr>
          <w:p w14:paraId="11DED132"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182" w:type="pct"/>
          </w:tcPr>
          <w:p w14:paraId="2C0C3293" w14:textId="77777777" w:rsidR="001C69B1" w:rsidRPr="001C69B1" w:rsidRDefault="001C69B1" w:rsidP="00F90106">
            <w:pPr>
              <w:spacing w:after="0" w:line="240" w:lineRule="auto"/>
              <w:jc w:val="center"/>
              <w:rPr>
                <w:rFonts w:cs="Arial"/>
                <w:szCs w:val="24"/>
              </w:rPr>
            </w:pPr>
            <w:r w:rsidRPr="001C69B1">
              <w:rPr>
                <w:rFonts w:cs="Arial"/>
                <w:szCs w:val="24"/>
              </w:rPr>
              <w:t>x</w:t>
            </w:r>
          </w:p>
        </w:tc>
      </w:tr>
      <w:tr w:rsidR="001C69B1" w:rsidRPr="001C69B1" w14:paraId="4F4DD1C6" w14:textId="77777777" w:rsidTr="001C3541">
        <w:tc>
          <w:tcPr>
            <w:tcW w:w="4175" w:type="pct"/>
          </w:tcPr>
          <w:p w14:paraId="037DB68F" w14:textId="5118B887" w:rsidR="001C69B1" w:rsidRPr="00FF2C2F" w:rsidRDefault="000A234A" w:rsidP="00F90106">
            <w:pPr>
              <w:spacing w:after="0" w:line="240" w:lineRule="auto"/>
              <w:rPr>
                <w:rFonts w:cs="Arial"/>
                <w:szCs w:val="24"/>
              </w:rPr>
            </w:pPr>
            <w:r>
              <w:rPr>
                <w:rFonts w:cs="Arial"/>
                <w:szCs w:val="24"/>
              </w:rPr>
              <w:t>R</w:t>
            </w:r>
            <w:r w:rsidR="001C69B1" w:rsidRPr="00FF2C2F">
              <w:rPr>
                <w:rFonts w:cs="Arial"/>
                <w:szCs w:val="24"/>
              </w:rPr>
              <w:t>evisar y publicar El Plan Institucional de Archivos - PINAR hacer seguimiento a su cumplimiento y actualizarlo cuando sea necesario.</w:t>
            </w:r>
          </w:p>
        </w:tc>
        <w:tc>
          <w:tcPr>
            <w:tcW w:w="214" w:type="pct"/>
          </w:tcPr>
          <w:p w14:paraId="08D14AD1"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4" w:type="pct"/>
          </w:tcPr>
          <w:p w14:paraId="602FF69C"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5" w:type="pct"/>
          </w:tcPr>
          <w:p w14:paraId="2B14B1D7"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182" w:type="pct"/>
          </w:tcPr>
          <w:p w14:paraId="53F73F8C" w14:textId="77777777" w:rsidR="001C69B1" w:rsidRPr="001C69B1" w:rsidRDefault="001C69B1" w:rsidP="00F90106">
            <w:pPr>
              <w:spacing w:after="0" w:line="240" w:lineRule="auto"/>
              <w:jc w:val="center"/>
              <w:rPr>
                <w:rFonts w:cs="Arial"/>
                <w:szCs w:val="24"/>
              </w:rPr>
            </w:pPr>
          </w:p>
        </w:tc>
      </w:tr>
      <w:tr w:rsidR="001C69B1" w:rsidRPr="001C69B1" w14:paraId="65725892" w14:textId="77777777" w:rsidTr="001C3541">
        <w:tc>
          <w:tcPr>
            <w:tcW w:w="4175" w:type="pct"/>
          </w:tcPr>
          <w:p w14:paraId="777572B1" w14:textId="33A54F92" w:rsidR="001C69B1" w:rsidRPr="00FF2C2F" w:rsidRDefault="0005177A" w:rsidP="00F90106">
            <w:pPr>
              <w:spacing w:after="0" w:line="240" w:lineRule="auto"/>
              <w:rPr>
                <w:rFonts w:cs="Arial"/>
                <w:szCs w:val="24"/>
              </w:rPr>
            </w:pPr>
            <w:r w:rsidRPr="00FF2C2F">
              <w:rPr>
                <w:rFonts w:cs="Arial"/>
                <w:szCs w:val="24"/>
              </w:rPr>
              <w:t>Actualizar</w:t>
            </w:r>
            <w:r w:rsidR="001C69B1" w:rsidRPr="00FF2C2F">
              <w:rPr>
                <w:rFonts w:cs="Arial"/>
                <w:szCs w:val="24"/>
              </w:rPr>
              <w:t>, aprobar y publicar las Tablas de Retención Documental – TRD</w:t>
            </w:r>
          </w:p>
        </w:tc>
        <w:tc>
          <w:tcPr>
            <w:tcW w:w="214" w:type="pct"/>
          </w:tcPr>
          <w:p w14:paraId="6FBDE15D"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4" w:type="pct"/>
          </w:tcPr>
          <w:p w14:paraId="627BB0BB"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5" w:type="pct"/>
          </w:tcPr>
          <w:p w14:paraId="3E37F131"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182" w:type="pct"/>
          </w:tcPr>
          <w:p w14:paraId="032CB6ED" w14:textId="77777777" w:rsidR="001C69B1" w:rsidRPr="001C69B1" w:rsidRDefault="001C69B1" w:rsidP="00F90106">
            <w:pPr>
              <w:spacing w:after="0" w:line="240" w:lineRule="auto"/>
              <w:jc w:val="center"/>
              <w:rPr>
                <w:rFonts w:cs="Arial"/>
                <w:szCs w:val="24"/>
              </w:rPr>
            </w:pPr>
          </w:p>
        </w:tc>
      </w:tr>
      <w:tr w:rsidR="001C69B1" w:rsidRPr="001C69B1" w14:paraId="7C72D8EE" w14:textId="77777777" w:rsidTr="001C3541">
        <w:tc>
          <w:tcPr>
            <w:tcW w:w="4175" w:type="pct"/>
          </w:tcPr>
          <w:p w14:paraId="5651B089" w14:textId="77777777" w:rsidR="001C69B1" w:rsidRPr="00FF2C2F" w:rsidRDefault="001C69B1" w:rsidP="00F90106">
            <w:pPr>
              <w:spacing w:after="0" w:line="240" w:lineRule="auto"/>
              <w:rPr>
                <w:rFonts w:cs="Arial"/>
                <w:szCs w:val="24"/>
              </w:rPr>
            </w:pPr>
            <w:r w:rsidRPr="00FF2C2F">
              <w:rPr>
                <w:rFonts w:cs="Arial"/>
                <w:szCs w:val="24"/>
              </w:rPr>
              <w:t>Actualizar los procedimientos y manuales del proceso de Gestión Documental</w:t>
            </w:r>
          </w:p>
        </w:tc>
        <w:tc>
          <w:tcPr>
            <w:tcW w:w="214" w:type="pct"/>
          </w:tcPr>
          <w:p w14:paraId="16EE6A90"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4" w:type="pct"/>
          </w:tcPr>
          <w:p w14:paraId="537AD447"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5" w:type="pct"/>
          </w:tcPr>
          <w:p w14:paraId="2A2E89F3"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182" w:type="pct"/>
          </w:tcPr>
          <w:p w14:paraId="566F072B" w14:textId="77777777" w:rsidR="001C69B1" w:rsidRPr="001C69B1" w:rsidRDefault="001C69B1" w:rsidP="00F90106">
            <w:pPr>
              <w:spacing w:after="0" w:line="240" w:lineRule="auto"/>
              <w:jc w:val="center"/>
              <w:rPr>
                <w:rFonts w:cs="Arial"/>
                <w:szCs w:val="24"/>
              </w:rPr>
            </w:pPr>
            <w:r w:rsidRPr="001C69B1">
              <w:rPr>
                <w:rFonts w:cs="Arial"/>
                <w:szCs w:val="24"/>
              </w:rPr>
              <w:t>x</w:t>
            </w:r>
          </w:p>
        </w:tc>
      </w:tr>
      <w:tr w:rsidR="001C69B1" w:rsidRPr="001C69B1" w14:paraId="0663B3AC" w14:textId="77777777" w:rsidTr="001C3541">
        <w:tc>
          <w:tcPr>
            <w:tcW w:w="4175" w:type="pct"/>
          </w:tcPr>
          <w:p w14:paraId="15F5BC88" w14:textId="49F5CAF2" w:rsidR="001C69B1" w:rsidRPr="00FF2C2F" w:rsidRDefault="00D06E53" w:rsidP="00F90106">
            <w:pPr>
              <w:spacing w:after="0" w:line="240" w:lineRule="auto"/>
              <w:rPr>
                <w:rFonts w:cs="Arial"/>
                <w:szCs w:val="24"/>
              </w:rPr>
            </w:pPr>
            <w:r>
              <w:rPr>
                <w:rFonts w:cs="Arial"/>
                <w:szCs w:val="24"/>
              </w:rPr>
              <w:t>Argumentar la Matriz de r</w:t>
            </w:r>
            <w:r w:rsidR="001C69B1" w:rsidRPr="00FF2C2F">
              <w:rPr>
                <w:rFonts w:cs="Arial"/>
                <w:szCs w:val="24"/>
              </w:rPr>
              <w:t>iesgos del proceso de Gestión Documental</w:t>
            </w:r>
          </w:p>
        </w:tc>
        <w:tc>
          <w:tcPr>
            <w:tcW w:w="214" w:type="pct"/>
          </w:tcPr>
          <w:p w14:paraId="0F4E7411"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4" w:type="pct"/>
          </w:tcPr>
          <w:p w14:paraId="4FC76EAA"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5" w:type="pct"/>
          </w:tcPr>
          <w:p w14:paraId="30ED5C55" w14:textId="77777777" w:rsidR="001C69B1" w:rsidRPr="001C69B1" w:rsidRDefault="001C69B1" w:rsidP="00F90106">
            <w:pPr>
              <w:spacing w:after="0" w:line="240" w:lineRule="auto"/>
              <w:jc w:val="center"/>
              <w:rPr>
                <w:rFonts w:cs="Arial"/>
                <w:szCs w:val="24"/>
              </w:rPr>
            </w:pPr>
          </w:p>
        </w:tc>
        <w:tc>
          <w:tcPr>
            <w:tcW w:w="182" w:type="pct"/>
          </w:tcPr>
          <w:p w14:paraId="1CFBE3ED" w14:textId="77777777" w:rsidR="001C69B1" w:rsidRPr="001C69B1" w:rsidRDefault="001C69B1" w:rsidP="00F90106">
            <w:pPr>
              <w:spacing w:after="0" w:line="240" w:lineRule="auto"/>
              <w:jc w:val="center"/>
              <w:rPr>
                <w:rFonts w:cs="Arial"/>
                <w:szCs w:val="24"/>
              </w:rPr>
            </w:pPr>
          </w:p>
        </w:tc>
      </w:tr>
      <w:tr w:rsidR="001C69B1" w:rsidRPr="001C69B1" w14:paraId="514B6EF9" w14:textId="77777777" w:rsidTr="001C3541">
        <w:trPr>
          <w:trHeight w:val="1060"/>
        </w:trPr>
        <w:tc>
          <w:tcPr>
            <w:tcW w:w="4175" w:type="pct"/>
          </w:tcPr>
          <w:p w14:paraId="6146F1C4" w14:textId="501951CF" w:rsidR="0000481C" w:rsidRDefault="0000481C" w:rsidP="00F90106">
            <w:pPr>
              <w:spacing w:after="0" w:line="240" w:lineRule="auto"/>
              <w:rPr>
                <w:rFonts w:cs="Arial"/>
                <w:szCs w:val="24"/>
              </w:rPr>
            </w:pPr>
            <w:r>
              <w:t>Establecer y hacer seguimiento a los índices e indicadores de gestión relevantes para el desempeño de la Gestión Documental en el AGN.</w:t>
            </w:r>
          </w:p>
          <w:p w14:paraId="39F08648" w14:textId="705092D2" w:rsidR="001C69B1" w:rsidRPr="001C69B1" w:rsidRDefault="001C69B1" w:rsidP="00F90106">
            <w:pPr>
              <w:spacing w:after="0" w:line="240" w:lineRule="auto"/>
              <w:rPr>
                <w:rFonts w:cs="Arial"/>
                <w:szCs w:val="24"/>
              </w:rPr>
            </w:pPr>
          </w:p>
        </w:tc>
        <w:tc>
          <w:tcPr>
            <w:tcW w:w="214" w:type="pct"/>
          </w:tcPr>
          <w:p w14:paraId="5B5C45DB"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4" w:type="pct"/>
          </w:tcPr>
          <w:p w14:paraId="7DF0CA42"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215" w:type="pct"/>
          </w:tcPr>
          <w:p w14:paraId="198C2ECE" w14:textId="77777777" w:rsidR="001C69B1" w:rsidRPr="001C69B1" w:rsidRDefault="001C69B1" w:rsidP="00F90106">
            <w:pPr>
              <w:spacing w:after="0" w:line="240" w:lineRule="auto"/>
              <w:jc w:val="center"/>
              <w:rPr>
                <w:rFonts w:cs="Arial"/>
                <w:szCs w:val="24"/>
              </w:rPr>
            </w:pPr>
          </w:p>
        </w:tc>
        <w:tc>
          <w:tcPr>
            <w:tcW w:w="182" w:type="pct"/>
          </w:tcPr>
          <w:p w14:paraId="31EC4CCF" w14:textId="77777777" w:rsidR="001C69B1" w:rsidRPr="001C69B1" w:rsidRDefault="001C69B1" w:rsidP="00F90106">
            <w:pPr>
              <w:spacing w:after="0" w:line="240" w:lineRule="auto"/>
              <w:jc w:val="center"/>
              <w:rPr>
                <w:rFonts w:cs="Arial"/>
                <w:szCs w:val="24"/>
              </w:rPr>
            </w:pPr>
          </w:p>
        </w:tc>
      </w:tr>
    </w:tbl>
    <w:p w14:paraId="45D33207" w14:textId="1D3C3552" w:rsidR="00AC5347" w:rsidRPr="00496C2B" w:rsidRDefault="001C69B1" w:rsidP="00F90106">
      <w:pPr>
        <w:spacing w:line="240" w:lineRule="auto"/>
        <w:jc w:val="both"/>
        <w:rPr>
          <w:rFonts w:cs="Arial"/>
          <w:b/>
          <w:sz w:val="16"/>
          <w:szCs w:val="16"/>
        </w:rPr>
      </w:pPr>
      <w:r w:rsidRPr="001C69B1">
        <w:rPr>
          <w:rFonts w:cs="Arial"/>
          <w:b/>
          <w:szCs w:val="24"/>
        </w:rPr>
        <w:t xml:space="preserve">                                       </w:t>
      </w:r>
      <w:r w:rsidRPr="00FE27A3">
        <w:rPr>
          <w:rFonts w:cs="Arial"/>
          <w:b/>
          <w:sz w:val="16"/>
          <w:szCs w:val="16"/>
        </w:rPr>
        <w:t xml:space="preserve">  TIPO REQUISITO:   A= ADMINISTRATIVO    L= LEGAL    F= FUNCIONAL   T= TECNICO</w:t>
      </w:r>
      <w:bookmarkEnd w:id="29"/>
    </w:p>
    <w:p w14:paraId="793D067C" w14:textId="5F366BD2" w:rsidR="001C69B1" w:rsidRPr="001C69B1"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1C69B1">
        <w:rPr>
          <w:rFonts w:ascii="Arial" w:hAnsi="Arial" w:cs="Arial"/>
        </w:rPr>
        <w:t>La Entidad cuenta con los siguientes instrumentos archivísticos</w:t>
      </w:r>
    </w:p>
    <w:p w14:paraId="5F6F6FB3" w14:textId="71F388D8" w:rsidR="001C69B1" w:rsidRPr="001C69B1" w:rsidRDefault="001C69B1" w:rsidP="00F90106">
      <w:pPr>
        <w:pStyle w:val="Textoindependiente"/>
        <w:widowControl w:val="0"/>
        <w:numPr>
          <w:ilvl w:val="0"/>
          <w:numId w:val="26"/>
        </w:numPr>
        <w:suppressAutoHyphens w:val="0"/>
        <w:autoSpaceDE w:val="0"/>
        <w:autoSpaceDN w:val="0"/>
        <w:spacing w:before="1" w:after="0" w:line="240" w:lineRule="auto"/>
        <w:ind w:right="380"/>
        <w:jc w:val="both"/>
        <w:rPr>
          <w:rFonts w:ascii="Arial" w:hAnsi="Arial" w:cs="Arial"/>
        </w:rPr>
      </w:pPr>
      <w:r w:rsidRPr="001C69B1">
        <w:rPr>
          <w:rFonts w:ascii="Arial" w:hAnsi="Arial" w:cs="Arial"/>
        </w:rPr>
        <w:t>Cuadro de clasificación documental</w:t>
      </w:r>
      <w:r w:rsidR="00AC5347">
        <w:rPr>
          <w:rFonts w:ascii="Arial" w:hAnsi="Arial" w:cs="Arial"/>
        </w:rPr>
        <w:t>.</w:t>
      </w:r>
      <w:r w:rsidRPr="001C69B1">
        <w:rPr>
          <w:rFonts w:ascii="Arial" w:hAnsi="Arial" w:cs="Arial"/>
        </w:rPr>
        <w:t xml:space="preserve"> </w:t>
      </w:r>
    </w:p>
    <w:p w14:paraId="511D1838" w14:textId="6E11B5D2" w:rsidR="001C69B1" w:rsidRPr="001C69B1" w:rsidRDefault="001C69B1" w:rsidP="00F90106">
      <w:pPr>
        <w:pStyle w:val="Textoindependiente"/>
        <w:widowControl w:val="0"/>
        <w:numPr>
          <w:ilvl w:val="0"/>
          <w:numId w:val="26"/>
        </w:numPr>
        <w:suppressAutoHyphens w:val="0"/>
        <w:autoSpaceDE w:val="0"/>
        <w:autoSpaceDN w:val="0"/>
        <w:spacing w:before="1" w:after="0" w:line="240" w:lineRule="auto"/>
        <w:ind w:right="380"/>
        <w:jc w:val="both"/>
        <w:rPr>
          <w:rFonts w:ascii="Arial" w:hAnsi="Arial" w:cs="Arial"/>
        </w:rPr>
      </w:pPr>
      <w:r w:rsidRPr="001C69B1">
        <w:rPr>
          <w:rFonts w:ascii="Arial" w:hAnsi="Arial" w:cs="Arial"/>
        </w:rPr>
        <w:t>Tablas de Retención Documental</w:t>
      </w:r>
      <w:r w:rsidR="00AC5347">
        <w:rPr>
          <w:rFonts w:ascii="Arial" w:hAnsi="Arial" w:cs="Arial"/>
        </w:rPr>
        <w:t>.</w:t>
      </w:r>
    </w:p>
    <w:p w14:paraId="6436EF4A" w14:textId="38792E07" w:rsidR="001C69B1" w:rsidRPr="001C69B1" w:rsidRDefault="001C69B1" w:rsidP="00F90106">
      <w:pPr>
        <w:pStyle w:val="Textoindependiente"/>
        <w:widowControl w:val="0"/>
        <w:numPr>
          <w:ilvl w:val="0"/>
          <w:numId w:val="26"/>
        </w:numPr>
        <w:suppressAutoHyphens w:val="0"/>
        <w:autoSpaceDE w:val="0"/>
        <w:autoSpaceDN w:val="0"/>
        <w:spacing w:before="1" w:after="0" w:line="240" w:lineRule="auto"/>
        <w:ind w:right="380"/>
        <w:jc w:val="both"/>
        <w:rPr>
          <w:rFonts w:ascii="Arial" w:hAnsi="Arial" w:cs="Arial"/>
        </w:rPr>
      </w:pPr>
      <w:r w:rsidRPr="001C69B1">
        <w:rPr>
          <w:rFonts w:ascii="Arial" w:hAnsi="Arial" w:cs="Arial"/>
        </w:rPr>
        <w:t>Inventarios documentales</w:t>
      </w:r>
      <w:r w:rsidR="00AC5347">
        <w:rPr>
          <w:rFonts w:ascii="Arial" w:hAnsi="Arial" w:cs="Arial"/>
        </w:rPr>
        <w:t>.</w:t>
      </w:r>
      <w:r w:rsidRPr="001C69B1">
        <w:rPr>
          <w:rFonts w:ascii="Arial" w:hAnsi="Arial" w:cs="Arial"/>
        </w:rPr>
        <w:t xml:space="preserve"> </w:t>
      </w:r>
    </w:p>
    <w:p w14:paraId="07CBFEF0" w14:textId="100BF0A9" w:rsidR="008E20FC" w:rsidRPr="008E20FC" w:rsidRDefault="008E20FC" w:rsidP="00A301AB">
      <w:pPr>
        <w:pStyle w:val="Textoindependiente"/>
        <w:widowControl w:val="0"/>
        <w:numPr>
          <w:ilvl w:val="0"/>
          <w:numId w:val="26"/>
        </w:numPr>
        <w:suppressAutoHyphens w:val="0"/>
        <w:autoSpaceDE w:val="0"/>
        <w:autoSpaceDN w:val="0"/>
        <w:spacing w:before="1" w:after="0" w:line="240" w:lineRule="auto"/>
        <w:ind w:right="380"/>
        <w:jc w:val="both"/>
        <w:rPr>
          <w:rFonts w:ascii="Arial" w:hAnsi="Arial" w:cs="Arial"/>
        </w:rPr>
      </w:pPr>
      <w:r w:rsidRPr="008E20FC">
        <w:rPr>
          <w:rFonts w:ascii="Arial" w:hAnsi="Arial" w:cs="Arial"/>
        </w:rPr>
        <w:t>Plan Institucional de Archivos – PINAR</w:t>
      </w:r>
    </w:p>
    <w:p w14:paraId="166C3178" w14:textId="6CA58E05" w:rsidR="008E20FC" w:rsidRDefault="008E20FC" w:rsidP="00A301AB">
      <w:pPr>
        <w:pStyle w:val="Textoindependiente"/>
        <w:widowControl w:val="0"/>
        <w:numPr>
          <w:ilvl w:val="0"/>
          <w:numId w:val="26"/>
        </w:numPr>
        <w:suppressAutoHyphens w:val="0"/>
        <w:autoSpaceDE w:val="0"/>
        <w:autoSpaceDN w:val="0"/>
        <w:spacing w:before="1" w:after="0" w:line="240" w:lineRule="auto"/>
        <w:ind w:right="380"/>
        <w:jc w:val="both"/>
        <w:rPr>
          <w:rFonts w:ascii="Arial" w:hAnsi="Arial" w:cs="Arial"/>
        </w:rPr>
      </w:pPr>
      <w:r w:rsidRPr="008E20FC">
        <w:rPr>
          <w:rFonts w:ascii="Arial" w:hAnsi="Arial" w:cs="Arial"/>
        </w:rPr>
        <w:t>Programa de Gestión Documental – PGD</w:t>
      </w:r>
    </w:p>
    <w:p w14:paraId="7D820FED" w14:textId="37597DE9" w:rsidR="00891CB8" w:rsidRPr="008E20FC" w:rsidRDefault="00891CB8" w:rsidP="00A301AB">
      <w:pPr>
        <w:pStyle w:val="Textoindependiente"/>
        <w:widowControl w:val="0"/>
        <w:numPr>
          <w:ilvl w:val="0"/>
          <w:numId w:val="26"/>
        </w:numPr>
        <w:suppressAutoHyphens w:val="0"/>
        <w:autoSpaceDE w:val="0"/>
        <w:autoSpaceDN w:val="0"/>
        <w:spacing w:before="1" w:after="0" w:line="240" w:lineRule="auto"/>
        <w:ind w:right="380"/>
        <w:jc w:val="both"/>
        <w:rPr>
          <w:rFonts w:ascii="Arial" w:hAnsi="Arial" w:cs="Arial"/>
        </w:rPr>
      </w:pPr>
      <w:r>
        <w:rPr>
          <w:rFonts w:ascii="Arial" w:hAnsi="Arial" w:cs="Arial"/>
        </w:rPr>
        <w:t>Plan de Conservación Documental - SIC</w:t>
      </w:r>
    </w:p>
    <w:p w14:paraId="26463EB8" w14:textId="77777777" w:rsidR="008E20FC" w:rsidRPr="008E20FC" w:rsidRDefault="008E20FC" w:rsidP="00F90106">
      <w:pPr>
        <w:pStyle w:val="Textoindependiente"/>
        <w:widowControl w:val="0"/>
        <w:suppressAutoHyphens w:val="0"/>
        <w:autoSpaceDE w:val="0"/>
        <w:autoSpaceDN w:val="0"/>
        <w:spacing w:before="1" w:line="240" w:lineRule="auto"/>
        <w:ind w:right="380"/>
        <w:jc w:val="both"/>
        <w:rPr>
          <w:rFonts w:ascii="Arial" w:hAnsi="Arial" w:cs="Arial"/>
        </w:rPr>
      </w:pPr>
      <w:r w:rsidRPr="008E20FC">
        <w:rPr>
          <w:rFonts w:ascii="Arial" w:hAnsi="Arial" w:cs="Arial"/>
        </w:rPr>
        <w:t>Grupo de Gestión Documental actualiza permanentemente estos instrumentos de su competencia para su adecuada gestión.</w:t>
      </w:r>
    </w:p>
    <w:p w14:paraId="410A5EE9" w14:textId="77777777" w:rsidR="008E20FC" w:rsidRPr="001C69B1" w:rsidRDefault="008E20FC" w:rsidP="00F90106">
      <w:pPr>
        <w:pStyle w:val="Textoindependiente"/>
        <w:widowControl w:val="0"/>
        <w:suppressAutoHyphens w:val="0"/>
        <w:autoSpaceDE w:val="0"/>
        <w:autoSpaceDN w:val="0"/>
        <w:spacing w:before="1" w:line="240" w:lineRule="auto"/>
        <w:ind w:right="380"/>
        <w:jc w:val="both"/>
        <w:rPr>
          <w:rFonts w:ascii="Arial" w:hAnsi="Arial" w:cs="Arial"/>
        </w:rPr>
      </w:pPr>
    </w:p>
    <w:p w14:paraId="36D47E5D" w14:textId="618CAD0F" w:rsidR="001C69B1" w:rsidRPr="009F0095" w:rsidRDefault="009F0095" w:rsidP="00F90106">
      <w:pPr>
        <w:pStyle w:val="Ttulo2"/>
        <w:numPr>
          <w:ilvl w:val="1"/>
          <w:numId w:val="25"/>
        </w:numPr>
        <w:spacing w:line="240" w:lineRule="auto"/>
        <w:jc w:val="both"/>
      </w:pPr>
      <w:bookmarkStart w:id="30" w:name="_Toc506553513"/>
      <w:bookmarkStart w:id="31" w:name="_Toc149573344"/>
      <w:r w:rsidRPr="001C69B1">
        <w:lastRenderedPageBreak/>
        <w:t xml:space="preserve">PRODUCCIÓN </w:t>
      </w:r>
      <w:bookmarkEnd w:id="30"/>
      <w:r w:rsidRPr="001C69B1">
        <w:t>DOCUMENTAL</w:t>
      </w:r>
      <w:bookmarkEnd w:id="31"/>
    </w:p>
    <w:p w14:paraId="5E929349" w14:textId="77777777" w:rsidR="001C69B1" w:rsidRPr="009F0095"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9F0095">
        <w:rPr>
          <w:rFonts w:ascii="Arial" w:hAnsi="Arial" w:cs="Arial"/>
        </w:rPr>
        <w:t>Actividades destinadas al estudio de los documentos en la forma de producción o ingreso, formato y estructura, finalidad, área competente para el trámite, proceso en que actúa y los resultados esperados.</w:t>
      </w:r>
    </w:p>
    <w:p w14:paraId="21CCEBC6" w14:textId="4E68B1D3" w:rsidR="001C69B1"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1C69B1">
        <w:rPr>
          <w:rFonts w:ascii="Arial" w:hAnsi="Arial" w:cs="Arial"/>
        </w:rPr>
        <w:t>Todos los documentos que se generen en l</w:t>
      </w:r>
      <w:r w:rsidR="0065117F">
        <w:rPr>
          <w:rFonts w:ascii="Arial" w:hAnsi="Arial" w:cs="Arial"/>
        </w:rPr>
        <w:t>o</w:t>
      </w:r>
      <w:r w:rsidRPr="001C69B1">
        <w:rPr>
          <w:rFonts w:ascii="Arial" w:hAnsi="Arial" w:cs="Arial"/>
        </w:rPr>
        <w:t>s diferentes</w:t>
      </w:r>
      <w:r w:rsidR="0065117F">
        <w:rPr>
          <w:rFonts w:ascii="Arial" w:hAnsi="Arial" w:cs="Arial"/>
        </w:rPr>
        <w:t xml:space="preserve"> procesos</w:t>
      </w:r>
      <w:r w:rsidRPr="001C69B1">
        <w:rPr>
          <w:rFonts w:ascii="Arial" w:hAnsi="Arial" w:cs="Arial"/>
        </w:rPr>
        <w:t xml:space="preserve"> </w:t>
      </w:r>
      <w:r w:rsidRPr="008D1E69">
        <w:rPr>
          <w:rFonts w:ascii="Arial" w:hAnsi="Arial" w:cs="Arial"/>
        </w:rPr>
        <w:t>de la Red de Salud del Norte</w:t>
      </w:r>
      <w:r w:rsidR="0065117F" w:rsidRPr="008D1E69">
        <w:rPr>
          <w:rFonts w:ascii="Arial" w:hAnsi="Arial" w:cs="Arial"/>
        </w:rPr>
        <w:t xml:space="preserve"> </w:t>
      </w:r>
      <w:r w:rsidR="008D1E69" w:rsidRPr="008D1E69">
        <w:rPr>
          <w:rFonts w:ascii="Arial" w:hAnsi="Arial" w:cs="Arial"/>
        </w:rPr>
        <w:t>E.S.E.</w:t>
      </w:r>
      <w:r w:rsidRPr="008D1E69">
        <w:rPr>
          <w:rFonts w:ascii="Arial" w:hAnsi="Arial" w:cs="Arial"/>
        </w:rPr>
        <w:t xml:space="preserve"> deben ser elaborados en las plantillas, que para tal fin</w:t>
      </w:r>
      <w:r w:rsidRPr="001C69B1">
        <w:rPr>
          <w:rFonts w:ascii="Arial" w:hAnsi="Arial" w:cs="Arial"/>
        </w:rPr>
        <w:t xml:space="preserve"> se han diseñado y que se encuentran disponibles en </w:t>
      </w:r>
      <w:r w:rsidR="008E20FC">
        <w:rPr>
          <w:rFonts w:ascii="Arial" w:hAnsi="Arial" w:cs="Arial"/>
        </w:rPr>
        <w:t xml:space="preserve">la plataforma INTRANET </w:t>
      </w:r>
      <w:r w:rsidR="0000481C">
        <w:rPr>
          <w:rFonts w:ascii="Arial" w:hAnsi="Arial" w:cs="Arial"/>
        </w:rPr>
        <w:t>de la entidad,</w:t>
      </w:r>
      <w:r w:rsidR="0065117F">
        <w:rPr>
          <w:rFonts w:ascii="Arial" w:hAnsi="Arial" w:cs="Arial"/>
        </w:rPr>
        <w:t xml:space="preserve"> sistema de información digital</w:t>
      </w:r>
      <w:r w:rsidR="008E20FC">
        <w:rPr>
          <w:rFonts w:ascii="Arial" w:hAnsi="Arial" w:cs="Arial"/>
        </w:rPr>
        <w:t>,</w:t>
      </w:r>
      <w:r w:rsidR="0065117F">
        <w:rPr>
          <w:rFonts w:ascii="Arial" w:hAnsi="Arial" w:cs="Arial"/>
        </w:rPr>
        <w:t xml:space="preserve"> donde se conservan los documentos y plantillas para cada tipo de documento a </w:t>
      </w:r>
      <w:r w:rsidR="003F525F">
        <w:rPr>
          <w:rFonts w:ascii="Arial" w:hAnsi="Arial" w:cs="Arial"/>
        </w:rPr>
        <w:t>producir</w:t>
      </w:r>
      <w:r w:rsidR="0065117F">
        <w:rPr>
          <w:rFonts w:ascii="Arial" w:hAnsi="Arial" w:cs="Arial"/>
        </w:rPr>
        <w:t>.</w:t>
      </w:r>
    </w:p>
    <w:p w14:paraId="03DA4762" w14:textId="6B825060" w:rsidR="00D06E53" w:rsidRDefault="00D06E53"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Pr>
          <w:rFonts w:ascii="Arial" w:hAnsi="Arial" w:cs="Arial"/>
        </w:rPr>
        <w:t>Así mismo la cuenta con procedimiento de elaboración y control de documentos, cuyo objetivo es d</w:t>
      </w:r>
      <w:r w:rsidRPr="00D06E53">
        <w:rPr>
          <w:rFonts w:ascii="Arial" w:hAnsi="Arial" w:cs="Arial"/>
        </w:rPr>
        <w:t>escribir las actividades a desarrollar para elaborar, distribuir y controlar los documentos generados en el Sistema de Gestión del Red de Salud del Norte E.S.E., para asegurar su vigencia</w:t>
      </w:r>
      <w:r w:rsidR="00AB6203">
        <w:rPr>
          <w:rFonts w:ascii="Arial" w:hAnsi="Arial" w:cs="Arial"/>
        </w:rPr>
        <w:t>.</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046"/>
        <w:gridCol w:w="426"/>
        <w:gridCol w:w="377"/>
        <w:gridCol w:w="331"/>
        <w:gridCol w:w="365"/>
      </w:tblGrid>
      <w:tr w:rsidR="001C69B1" w:rsidRPr="001C69B1" w14:paraId="2CAB6528" w14:textId="77777777" w:rsidTr="00C62E55">
        <w:trPr>
          <w:trHeight w:val="457"/>
        </w:trPr>
        <w:tc>
          <w:tcPr>
            <w:tcW w:w="8046" w:type="dxa"/>
            <w:shd w:val="clear" w:color="auto" w:fill="C6D9F1" w:themeFill="text2" w:themeFillTint="33"/>
          </w:tcPr>
          <w:p w14:paraId="6EA7AECD" w14:textId="4022094D" w:rsidR="001C69B1" w:rsidRPr="001C69B1" w:rsidRDefault="001C69B1" w:rsidP="00F90106">
            <w:pPr>
              <w:spacing w:line="240" w:lineRule="auto"/>
              <w:rPr>
                <w:rFonts w:cs="Arial"/>
                <w:b/>
                <w:szCs w:val="24"/>
              </w:rPr>
            </w:pPr>
            <w:r w:rsidRPr="001C69B1">
              <w:rPr>
                <w:rFonts w:cs="Arial"/>
                <w:b/>
                <w:szCs w:val="24"/>
              </w:rPr>
              <w:t xml:space="preserve">                                    </w:t>
            </w:r>
            <w:r w:rsidR="008E20FC">
              <w:rPr>
                <w:rFonts w:cs="Arial"/>
                <w:b/>
                <w:szCs w:val="24"/>
              </w:rPr>
              <w:t>ACTIVIDADES A DESARROLLAR</w:t>
            </w:r>
          </w:p>
        </w:tc>
        <w:tc>
          <w:tcPr>
            <w:tcW w:w="426" w:type="dxa"/>
          </w:tcPr>
          <w:p w14:paraId="31E9DC9E" w14:textId="77777777" w:rsidR="001C69B1" w:rsidRPr="001C69B1" w:rsidRDefault="001C69B1" w:rsidP="00F90106">
            <w:pPr>
              <w:spacing w:line="240" w:lineRule="auto"/>
              <w:jc w:val="center"/>
              <w:rPr>
                <w:rFonts w:cs="Arial"/>
                <w:b/>
                <w:szCs w:val="24"/>
              </w:rPr>
            </w:pPr>
            <w:r w:rsidRPr="001C69B1">
              <w:rPr>
                <w:rFonts w:cs="Arial"/>
                <w:b/>
                <w:szCs w:val="24"/>
              </w:rPr>
              <w:t>A</w:t>
            </w:r>
          </w:p>
        </w:tc>
        <w:tc>
          <w:tcPr>
            <w:tcW w:w="377" w:type="dxa"/>
          </w:tcPr>
          <w:p w14:paraId="73C173D6" w14:textId="77777777" w:rsidR="001C69B1" w:rsidRPr="001C69B1" w:rsidRDefault="001C69B1" w:rsidP="00F90106">
            <w:pPr>
              <w:spacing w:line="240" w:lineRule="auto"/>
              <w:jc w:val="center"/>
              <w:rPr>
                <w:rFonts w:cs="Arial"/>
                <w:b/>
                <w:szCs w:val="24"/>
              </w:rPr>
            </w:pPr>
            <w:r w:rsidRPr="001C69B1">
              <w:rPr>
                <w:rFonts w:cs="Arial"/>
                <w:b/>
                <w:szCs w:val="24"/>
              </w:rPr>
              <w:t>L</w:t>
            </w:r>
          </w:p>
        </w:tc>
        <w:tc>
          <w:tcPr>
            <w:tcW w:w="331" w:type="dxa"/>
          </w:tcPr>
          <w:p w14:paraId="5F85BBCC" w14:textId="77777777" w:rsidR="001C69B1" w:rsidRPr="001C69B1" w:rsidRDefault="001C69B1" w:rsidP="00F90106">
            <w:pPr>
              <w:spacing w:line="240" w:lineRule="auto"/>
              <w:jc w:val="center"/>
              <w:rPr>
                <w:rFonts w:cs="Arial"/>
                <w:b/>
                <w:szCs w:val="24"/>
              </w:rPr>
            </w:pPr>
            <w:r w:rsidRPr="001C69B1">
              <w:rPr>
                <w:rFonts w:cs="Arial"/>
                <w:b/>
                <w:szCs w:val="24"/>
              </w:rPr>
              <w:t>F</w:t>
            </w:r>
          </w:p>
        </w:tc>
        <w:tc>
          <w:tcPr>
            <w:tcW w:w="365" w:type="dxa"/>
          </w:tcPr>
          <w:p w14:paraId="2882600C" w14:textId="77777777" w:rsidR="001C69B1" w:rsidRPr="001C69B1" w:rsidRDefault="001C69B1" w:rsidP="00F90106">
            <w:pPr>
              <w:spacing w:line="240" w:lineRule="auto"/>
              <w:jc w:val="center"/>
              <w:rPr>
                <w:rFonts w:cs="Arial"/>
                <w:b/>
                <w:szCs w:val="24"/>
              </w:rPr>
            </w:pPr>
            <w:r w:rsidRPr="001C69B1">
              <w:rPr>
                <w:rFonts w:cs="Arial"/>
                <w:b/>
                <w:szCs w:val="24"/>
              </w:rPr>
              <w:t>T</w:t>
            </w:r>
          </w:p>
        </w:tc>
      </w:tr>
      <w:tr w:rsidR="001C69B1" w:rsidRPr="001C69B1" w14:paraId="3B5C8F1C" w14:textId="77777777" w:rsidTr="00D95E77">
        <w:tc>
          <w:tcPr>
            <w:tcW w:w="8046" w:type="dxa"/>
          </w:tcPr>
          <w:p w14:paraId="46547D3B" w14:textId="667CBD52" w:rsidR="001C69B1" w:rsidRPr="001C69B1" w:rsidRDefault="0000481C" w:rsidP="00F90106">
            <w:pPr>
              <w:spacing w:line="240" w:lineRule="auto"/>
              <w:rPr>
                <w:rFonts w:cs="Arial"/>
                <w:szCs w:val="24"/>
              </w:rPr>
            </w:pPr>
            <w:r>
              <w:t xml:space="preserve">Capacitar a los funcionarios en temas relacionados con la gestión documental y uso del sistema de gestión de documentos, para fomentar las buenas prácticas dentro de la entidad en cuanto a la </w:t>
            </w:r>
            <w:r w:rsidR="007F7D59">
              <w:t xml:space="preserve">creación </w:t>
            </w:r>
            <w:r w:rsidR="001C69B1" w:rsidRPr="001C69B1">
              <w:rPr>
                <w:rFonts w:cs="Arial"/>
                <w:szCs w:val="24"/>
              </w:rPr>
              <w:t>de documentos</w:t>
            </w:r>
            <w:r w:rsidR="00E22AAE">
              <w:rPr>
                <w:rFonts w:cs="Arial"/>
                <w:szCs w:val="24"/>
              </w:rPr>
              <w:t xml:space="preserve"> </w:t>
            </w:r>
          </w:p>
        </w:tc>
        <w:tc>
          <w:tcPr>
            <w:tcW w:w="426" w:type="dxa"/>
          </w:tcPr>
          <w:p w14:paraId="32552823" w14:textId="77777777" w:rsidR="001C69B1" w:rsidRPr="001C69B1" w:rsidRDefault="001C69B1" w:rsidP="00F90106">
            <w:pPr>
              <w:spacing w:line="240" w:lineRule="auto"/>
              <w:jc w:val="center"/>
              <w:rPr>
                <w:rFonts w:cs="Arial"/>
                <w:szCs w:val="24"/>
              </w:rPr>
            </w:pPr>
            <w:r w:rsidRPr="001C69B1">
              <w:rPr>
                <w:rFonts w:cs="Arial"/>
                <w:szCs w:val="24"/>
              </w:rPr>
              <w:t>x</w:t>
            </w:r>
          </w:p>
        </w:tc>
        <w:tc>
          <w:tcPr>
            <w:tcW w:w="377" w:type="dxa"/>
          </w:tcPr>
          <w:p w14:paraId="07F1892E" w14:textId="77777777" w:rsidR="001C69B1" w:rsidRPr="001C69B1" w:rsidRDefault="001C69B1" w:rsidP="00F90106">
            <w:pPr>
              <w:spacing w:line="240" w:lineRule="auto"/>
              <w:jc w:val="center"/>
              <w:rPr>
                <w:rFonts w:cs="Arial"/>
                <w:szCs w:val="24"/>
              </w:rPr>
            </w:pPr>
            <w:r w:rsidRPr="001C69B1">
              <w:rPr>
                <w:rFonts w:cs="Arial"/>
                <w:szCs w:val="24"/>
              </w:rPr>
              <w:t>x</w:t>
            </w:r>
          </w:p>
        </w:tc>
        <w:tc>
          <w:tcPr>
            <w:tcW w:w="331" w:type="dxa"/>
          </w:tcPr>
          <w:p w14:paraId="5828619B"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5" w:type="dxa"/>
          </w:tcPr>
          <w:p w14:paraId="2035647B" w14:textId="77777777" w:rsidR="001C69B1" w:rsidRPr="001C69B1" w:rsidRDefault="001C69B1" w:rsidP="00F90106">
            <w:pPr>
              <w:spacing w:line="240" w:lineRule="auto"/>
              <w:jc w:val="center"/>
              <w:rPr>
                <w:rFonts w:cs="Arial"/>
                <w:szCs w:val="24"/>
              </w:rPr>
            </w:pPr>
            <w:r w:rsidRPr="001C69B1">
              <w:rPr>
                <w:rFonts w:cs="Arial"/>
                <w:szCs w:val="24"/>
              </w:rPr>
              <w:t>x</w:t>
            </w:r>
          </w:p>
        </w:tc>
      </w:tr>
      <w:tr w:rsidR="001C69B1" w:rsidRPr="001C69B1" w14:paraId="4126D5AF" w14:textId="77777777" w:rsidTr="00D95E77">
        <w:tc>
          <w:tcPr>
            <w:tcW w:w="8046" w:type="dxa"/>
          </w:tcPr>
          <w:p w14:paraId="68EB0980" w14:textId="1EFD17B0" w:rsidR="001C69B1" w:rsidRPr="001C69B1" w:rsidRDefault="003270BD" w:rsidP="00F90106">
            <w:pPr>
              <w:spacing w:line="240" w:lineRule="auto"/>
              <w:rPr>
                <w:rFonts w:cs="Arial"/>
                <w:szCs w:val="24"/>
              </w:rPr>
            </w:pPr>
            <w:r>
              <w:t>Socializar los</w:t>
            </w:r>
            <w:r w:rsidR="0000481C">
              <w:t xml:space="preserve"> lineamiento</w:t>
            </w:r>
            <w:r>
              <w:t>s</w:t>
            </w:r>
            <w:r w:rsidR="0000481C">
              <w:t xml:space="preserve"> para uso de formatos en la producción de documentos.</w:t>
            </w:r>
          </w:p>
        </w:tc>
        <w:tc>
          <w:tcPr>
            <w:tcW w:w="426" w:type="dxa"/>
          </w:tcPr>
          <w:p w14:paraId="1BD855A9" w14:textId="77777777" w:rsidR="001C69B1" w:rsidRPr="001C69B1" w:rsidRDefault="001C69B1" w:rsidP="00F90106">
            <w:pPr>
              <w:spacing w:line="240" w:lineRule="auto"/>
              <w:jc w:val="center"/>
              <w:rPr>
                <w:rFonts w:cs="Arial"/>
                <w:szCs w:val="24"/>
              </w:rPr>
            </w:pPr>
            <w:r w:rsidRPr="001C69B1">
              <w:rPr>
                <w:rFonts w:cs="Arial"/>
                <w:szCs w:val="24"/>
              </w:rPr>
              <w:t>x</w:t>
            </w:r>
          </w:p>
        </w:tc>
        <w:tc>
          <w:tcPr>
            <w:tcW w:w="377" w:type="dxa"/>
          </w:tcPr>
          <w:p w14:paraId="555AE5EC" w14:textId="77777777" w:rsidR="001C69B1" w:rsidRPr="001C69B1" w:rsidRDefault="001C69B1" w:rsidP="00F90106">
            <w:pPr>
              <w:spacing w:line="240" w:lineRule="auto"/>
              <w:jc w:val="center"/>
              <w:rPr>
                <w:rFonts w:cs="Arial"/>
                <w:szCs w:val="24"/>
              </w:rPr>
            </w:pPr>
            <w:r w:rsidRPr="001C69B1">
              <w:rPr>
                <w:rFonts w:cs="Arial"/>
                <w:szCs w:val="24"/>
              </w:rPr>
              <w:t>x</w:t>
            </w:r>
          </w:p>
        </w:tc>
        <w:tc>
          <w:tcPr>
            <w:tcW w:w="331" w:type="dxa"/>
          </w:tcPr>
          <w:p w14:paraId="1B336B0C"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5" w:type="dxa"/>
          </w:tcPr>
          <w:p w14:paraId="1E9E7CCF" w14:textId="77777777" w:rsidR="001C69B1" w:rsidRPr="001C69B1" w:rsidRDefault="001C69B1" w:rsidP="00F90106">
            <w:pPr>
              <w:spacing w:line="240" w:lineRule="auto"/>
              <w:jc w:val="center"/>
              <w:rPr>
                <w:rFonts w:cs="Arial"/>
                <w:szCs w:val="24"/>
              </w:rPr>
            </w:pPr>
            <w:r w:rsidRPr="001C69B1">
              <w:rPr>
                <w:rFonts w:cs="Arial"/>
                <w:szCs w:val="24"/>
              </w:rPr>
              <w:t>x</w:t>
            </w:r>
          </w:p>
        </w:tc>
      </w:tr>
      <w:tr w:rsidR="001C69B1" w:rsidRPr="001C69B1" w14:paraId="0DA9EA49" w14:textId="77777777" w:rsidTr="00D95E77">
        <w:tc>
          <w:tcPr>
            <w:tcW w:w="8046" w:type="dxa"/>
          </w:tcPr>
          <w:p w14:paraId="02DE9BAF" w14:textId="4E746C08" w:rsidR="001C69B1" w:rsidRPr="001C69B1" w:rsidRDefault="007F7D59" w:rsidP="00F90106">
            <w:pPr>
              <w:spacing w:line="240" w:lineRule="auto"/>
              <w:rPr>
                <w:rFonts w:cs="Arial"/>
                <w:szCs w:val="24"/>
              </w:rPr>
            </w:pPr>
            <w:r>
              <w:rPr>
                <w:rFonts w:cs="Arial"/>
                <w:szCs w:val="24"/>
              </w:rPr>
              <w:t>Aplicación de la estructura de los documentos y los formatos estandarizados de acuerdo a las planillas estipuladas y normalizadas por la entidad.</w:t>
            </w:r>
          </w:p>
        </w:tc>
        <w:tc>
          <w:tcPr>
            <w:tcW w:w="426" w:type="dxa"/>
          </w:tcPr>
          <w:p w14:paraId="31072F04" w14:textId="77777777" w:rsidR="001C69B1" w:rsidRPr="001C69B1" w:rsidRDefault="001C69B1" w:rsidP="00F90106">
            <w:pPr>
              <w:spacing w:line="240" w:lineRule="auto"/>
              <w:jc w:val="center"/>
              <w:rPr>
                <w:rFonts w:cs="Arial"/>
                <w:szCs w:val="24"/>
              </w:rPr>
            </w:pPr>
            <w:r w:rsidRPr="001C69B1">
              <w:rPr>
                <w:rFonts w:cs="Arial"/>
                <w:szCs w:val="24"/>
              </w:rPr>
              <w:t>x</w:t>
            </w:r>
          </w:p>
        </w:tc>
        <w:tc>
          <w:tcPr>
            <w:tcW w:w="377" w:type="dxa"/>
          </w:tcPr>
          <w:p w14:paraId="7BA366E5" w14:textId="77777777" w:rsidR="001C69B1" w:rsidRPr="001C69B1" w:rsidRDefault="001C69B1" w:rsidP="00F90106">
            <w:pPr>
              <w:spacing w:line="240" w:lineRule="auto"/>
              <w:jc w:val="center"/>
              <w:rPr>
                <w:rFonts w:cs="Arial"/>
                <w:szCs w:val="24"/>
              </w:rPr>
            </w:pPr>
            <w:r w:rsidRPr="001C69B1">
              <w:rPr>
                <w:rFonts w:cs="Arial"/>
                <w:szCs w:val="24"/>
              </w:rPr>
              <w:t>x</w:t>
            </w:r>
          </w:p>
        </w:tc>
        <w:tc>
          <w:tcPr>
            <w:tcW w:w="331" w:type="dxa"/>
          </w:tcPr>
          <w:p w14:paraId="46AF6A1C"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5" w:type="dxa"/>
          </w:tcPr>
          <w:p w14:paraId="52868505" w14:textId="77777777" w:rsidR="001C69B1" w:rsidRPr="001C69B1" w:rsidRDefault="001C69B1" w:rsidP="00F90106">
            <w:pPr>
              <w:spacing w:line="240" w:lineRule="auto"/>
              <w:jc w:val="center"/>
              <w:rPr>
                <w:rFonts w:cs="Arial"/>
                <w:szCs w:val="24"/>
              </w:rPr>
            </w:pPr>
            <w:r w:rsidRPr="001C69B1">
              <w:rPr>
                <w:rFonts w:cs="Arial"/>
                <w:szCs w:val="24"/>
              </w:rPr>
              <w:t>x</w:t>
            </w:r>
          </w:p>
        </w:tc>
      </w:tr>
    </w:tbl>
    <w:p w14:paraId="558EE4CE" w14:textId="5837B575" w:rsidR="001C69B1" w:rsidRPr="0029749A" w:rsidRDefault="001C69B1" w:rsidP="00F90106">
      <w:pPr>
        <w:spacing w:line="240" w:lineRule="auto"/>
        <w:jc w:val="both"/>
        <w:rPr>
          <w:rFonts w:cs="Arial"/>
          <w:sz w:val="16"/>
          <w:szCs w:val="16"/>
        </w:rPr>
      </w:pPr>
      <w:r w:rsidRPr="00FE27A3">
        <w:rPr>
          <w:rFonts w:cs="Arial"/>
          <w:b/>
          <w:sz w:val="16"/>
          <w:szCs w:val="16"/>
        </w:rPr>
        <w:t xml:space="preserve">                                                           TIPO REQUISITO:   A= ADMINISTRATIVO    L= LEGAL    F= FUNCIONAL   T= TECNICO</w:t>
      </w:r>
    </w:p>
    <w:p w14:paraId="4072E849" w14:textId="77777777" w:rsidR="001C69B1" w:rsidRDefault="001C69B1" w:rsidP="00F90106">
      <w:pPr>
        <w:pStyle w:val="Default"/>
        <w:jc w:val="both"/>
        <w:rPr>
          <w:rFonts w:ascii="Arial" w:hAnsi="Arial" w:cs="Arial"/>
          <w:color w:val="auto"/>
          <w:lang w:val="es-ES"/>
        </w:rPr>
      </w:pPr>
    </w:p>
    <w:p w14:paraId="366AD08B" w14:textId="77777777" w:rsidR="001C3541" w:rsidRDefault="001C3541" w:rsidP="00F90106">
      <w:pPr>
        <w:pStyle w:val="Default"/>
        <w:jc w:val="both"/>
        <w:rPr>
          <w:rFonts w:ascii="Arial" w:hAnsi="Arial" w:cs="Arial"/>
          <w:color w:val="auto"/>
          <w:lang w:val="es-ES"/>
        </w:rPr>
      </w:pPr>
    </w:p>
    <w:p w14:paraId="3A160C3F" w14:textId="77777777" w:rsidR="001C3541" w:rsidRDefault="001C3541" w:rsidP="00F90106">
      <w:pPr>
        <w:pStyle w:val="Default"/>
        <w:jc w:val="both"/>
        <w:rPr>
          <w:rFonts w:ascii="Arial" w:hAnsi="Arial" w:cs="Arial"/>
          <w:color w:val="auto"/>
          <w:lang w:val="es-ES"/>
        </w:rPr>
      </w:pPr>
    </w:p>
    <w:p w14:paraId="13DCA81D" w14:textId="77777777" w:rsidR="001C3541" w:rsidRDefault="001C3541" w:rsidP="00F90106">
      <w:pPr>
        <w:pStyle w:val="Default"/>
        <w:jc w:val="both"/>
        <w:rPr>
          <w:rFonts w:ascii="Arial" w:hAnsi="Arial" w:cs="Arial"/>
          <w:color w:val="auto"/>
          <w:lang w:val="es-ES"/>
        </w:rPr>
      </w:pPr>
    </w:p>
    <w:p w14:paraId="5F085DD2" w14:textId="77777777" w:rsidR="002E4575" w:rsidRDefault="002E4575" w:rsidP="00F90106">
      <w:pPr>
        <w:pStyle w:val="Default"/>
        <w:jc w:val="both"/>
        <w:rPr>
          <w:rFonts w:ascii="Arial" w:hAnsi="Arial" w:cs="Arial"/>
          <w:color w:val="auto"/>
          <w:lang w:val="es-ES"/>
        </w:rPr>
      </w:pPr>
    </w:p>
    <w:p w14:paraId="3DEA57A2" w14:textId="77777777" w:rsidR="002E4575" w:rsidRDefault="002E4575" w:rsidP="00F90106">
      <w:pPr>
        <w:pStyle w:val="Default"/>
        <w:jc w:val="both"/>
        <w:rPr>
          <w:rFonts w:ascii="Arial" w:hAnsi="Arial" w:cs="Arial"/>
          <w:color w:val="auto"/>
          <w:lang w:val="es-ES"/>
        </w:rPr>
      </w:pPr>
    </w:p>
    <w:p w14:paraId="4FF28CE6" w14:textId="77777777" w:rsidR="001C3541" w:rsidRPr="001C69B1" w:rsidRDefault="001C3541" w:rsidP="00F90106">
      <w:pPr>
        <w:pStyle w:val="Default"/>
        <w:jc w:val="both"/>
        <w:rPr>
          <w:rFonts w:ascii="Arial" w:hAnsi="Arial" w:cs="Arial"/>
          <w:color w:val="auto"/>
          <w:lang w:val="es-ES"/>
        </w:rPr>
      </w:pPr>
    </w:p>
    <w:p w14:paraId="13460C4B" w14:textId="06DA4C30" w:rsidR="001C69B1" w:rsidRPr="001C69B1" w:rsidRDefault="009F0095" w:rsidP="00F90106">
      <w:pPr>
        <w:spacing w:line="240" w:lineRule="auto"/>
        <w:rPr>
          <w:b/>
        </w:rPr>
      </w:pPr>
      <w:r w:rsidRPr="001C69B1">
        <w:lastRenderedPageBreak/>
        <w:t xml:space="preserve">ESTRUCTURA DE LOS DOCUMENTOS- CONDICIONES DE DOCUMENTOS </w:t>
      </w:r>
    </w:p>
    <w:tbl>
      <w:tblPr>
        <w:tblW w:w="98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652"/>
        <w:gridCol w:w="6207"/>
      </w:tblGrid>
      <w:tr w:rsidR="001C69B1" w:rsidRPr="001C69B1" w14:paraId="4CE60FFD" w14:textId="77777777" w:rsidTr="00D95E77">
        <w:trPr>
          <w:trHeight w:val="402"/>
        </w:trPr>
        <w:tc>
          <w:tcPr>
            <w:tcW w:w="3652" w:type="dxa"/>
          </w:tcPr>
          <w:p w14:paraId="5B9216F9" w14:textId="77777777" w:rsidR="001C69B1" w:rsidRPr="001C69B1" w:rsidRDefault="001C69B1" w:rsidP="00F90106">
            <w:pPr>
              <w:pStyle w:val="Default"/>
              <w:jc w:val="center"/>
              <w:rPr>
                <w:rFonts w:ascii="Arial" w:hAnsi="Arial" w:cs="Arial"/>
              </w:rPr>
            </w:pPr>
          </w:p>
          <w:p w14:paraId="0E883663" w14:textId="77777777" w:rsidR="001C69B1" w:rsidRPr="001C69B1" w:rsidRDefault="001C69B1" w:rsidP="00F90106">
            <w:pPr>
              <w:pStyle w:val="Default"/>
              <w:jc w:val="center"/>
              <w:rPr>
                <w:rFonts w:ascii="Arial" w:hAnsi="Arial" w:cs="Arial"/>
                <w:b/>
              </w:rPr>
            </w:pPr>
            <w:r w:rsidRPr="001C69B1">
              <w:rPr>
                <w:rFonts w:ascii="Arial" w:hAnsi="Arial" w:cs="Arial"/>
                <w:b/>
              </w:rPr>
              <w:t>Formato de preservación</w:t>
            </w:r>
          </w:p>
        </w:tc>
        <w:tc>
          <w:tcPr>
            <w:tcW w:w="6207" w:type="dxa"/>
          </w:tcPr>
          <w:p w14:paraId="1A9B24F8" w14:textId="77777777" w:rsidR="001C69B1" w:rsidRPr="001C69B1" w:rsidRDefault="001C69B1" w:rsidP="00F90106">
            <w:pPr>
              <w:pStyle w:val="Default"/>
              <w:numPr>
                <w:ilvl w:val="0"/>
                <w:numId w:val="13"/>
              </w:numPr>
              <w:jc w:val="both"/>
              <w:rPr>
                <w:rFonts w:ascii="Arial" w:hAnsi="Arial" w:cs="Arial"/>
              </w:rPr>
            </w:pPr>
            <w:r w:rsidRPr="001C69B1">
              <w:rPr>
                <w:rFonts w:ascii="Arial" w:hAnsi="Arial" w:cs="Arial"/>
              </w:rPr>
              <w:t xml:space="preserve">El </w:t>
            </w:r>
            <w:r w:rsidRPr="00F81E8A">
              <w:rPr>
                <w:rFonts w:ascii="Arial" w:hAnsi="Arial" w:cs="Arial"/>
                <w:color w:val="auto"/>
              </w:rPr>
              <w:t xml:space="preserve">estándar PDF/A, </w:t>
            </w:r>
            <w:r w:rsidRPr="001C69B1">
              <w:rPr>
                <w:rFonts w:ascii="Arial" w:hAnsi="Arial" w:cs="Arial"/>
              </w:rPr>
              <w:t xml:space="preserve">basado formato PDF. El PDF/A combina las capacidades del formato PDF con la fiabilidad y solidez esenciales para un fichero que debe ser preservado durante un largo periodo de tiempo. </w:t>
            </w:r>
          </w:p>
        </w:tc>
      </w:tr>
      <w:tr w:rsidR="001C69B1" w:rsidRPr="001C69B1" w14:paraId="28D30D71" w14:textId="77777777" w:rsidTr="00D95E77">
        <w:trPr>
          <w:trHeight w:val="806"/>
        </w:trPr>
        <w:tc>
          <w:tcPr>
            <w:tcW w:w="3652" w:type="dxa"/>
          </w:tcPr>
          <w:p w14:paraId="31004B35" w14:textId="77777777" w:rsidR="001C69B1" w:rsidRPr="001C69B1" w:rsidRDefault="001C69B1" w:rsidP="00F90106">
            <w:pPr>
              <w:pStyle w:val="Default"/>
              <w:jc w:val="center"/>
              <w:rPr>
                <w:rFonts w:ascii="Arial" w:hAnsi="Arial" w:cs="Arial"/>
              </w:rPr>
            </w:pPr>
          </w:p>
          <w:p w14:paraId="7351F21D" w14:textId="77777777" w:rsidR="001C69B1" w:rsidRPr="001C69B1" w:rsidRDefault="001C69B1" w:rsidP="00F90106">
            <w:pPr>
              <w:pStyle w:val="Default"/>
              <w:jc w:val="center"/>
              <w:rPr>
                <w:rFonts w:ascii="Arial" w:hAnsi="Arial" w:cs="Arial"/>
              </w:rPr>
            </w:pPr>
          </w:p>
          <w:p w14:paraId="29C235C7" w14:textId="77777777" w:rsidR="001C69B1" w:rsidRPr="001C69B1" w:rsidRDefault="001C69B1" w:rsidP="00F90106">
            <w:pPr>
              <w:pStyle w:val="Default"/>
              <w:jc w:val="center"/>
              <w:rPr>
                <w:rFonts w:ascii="Arial" w:hAnsi="Arial" w:cs="Arial"/>
              </w:rPr>
            </w:pPr>
          </w:p>
          <w:p w14:paraId="1A95D4DC" w14:textId="77777777" w:rsidR="001C69B1" w:rsidRPr="001C69B1" w:rsidRDefault="001C69B1" w:rsidP="00F90106">
            <w:pPr>
              <w:pStyle w:val="Default"/>
              <w:jc w:val="center"/>
              <w:rPr>
                <w:rFonts w:ascii="Arial" w:hAnsi="Arial" w:cs="Arial"/>
              </w:rPr>
            </w:pPr>
          </w:p>
          <w:p w14:paraId="0113ACEE" w14:textId="77777777" w:rsidR="001C69B1" w:rsidRPr="001C69B1" w:rsidRDefault="001C69B1" w:rsidP="00F90106">
            <w:pPr>
              <w:pStyle w:val="Default"/>
              <w:jc w:val="center"/>
              <w:rPr>
                <w:rFonts w:ascii="Arial" w:hAnsi="Arial" w:cs="Arial"/>
                <w:b/>
              </w:rPr>
            </w:pPr>
            <w:r w:rsidRPr="001C69B1">
              <w:rPr>
                <w:rFonts w:ascii="Arial" w:hAnsi="Arial" w:cs="Arial"/>
                <w:b/>
              </w:rPr>
              <w:t>Soporte</w:t>
            </w:r>
          </w:p>
        </w:tc>
        <w:tc>
          <w:tcPr>
            <w:tcW w:w="6207" w:type="dxa"/>
          </w:tcPr>
          <w:p w14:paraId="6ADDD1FE" w14:textId="6CE2C919" w:rsidR="001C69B1" w:rsidRPr="001C69B1" w:rsidRDefault="001C69B1" w:rsidP="00F90106">
            <w:pPr>
              <w:pStyle w:val="Default"/>
              <w:numPr>
                <w:ilvl w:val="0"/>
                <w:numId w:val="11"/>
              </w:numPr>
              <w:jc w:val="both"/>
              <w:rPr>
                <w:rFonts w:ascii="Arial" w:hAnsi="Arial" w:cs="Arial"/>
              </w:rPr>
            </w:pPr>
            <w:r w:rsidRPr="001C69B1">
              <w:rPr>
                <w:rFonts w:ascii="Arial" w:hAnsi="Arial" w:cs="Arial"/>
              </w:rPr>
              <w:t>Papel: El papel para escribir e imprimir (papel bond): el destinado a la escritura y a la impresión tipográfica, con buena resistencia al borrado mecánico y con superficies libres de pelusas”</w:t>
            </w:r>
            <w:r w:rsidR="00CC2C9E">
              <w:rPr>
                <w:rFonts w:ascii="Arial" w:hAnsi="Arial" w:cs="Arial"/>
              </w:rPr>
              <w:t xml:space="preserve"> </w:t>
            </w:r>
            <w:r w:rsidRPr="001C69B1">
              <w:rPr>
                <w:rFonts w:ascii="Arial" w:hAnsi="Arial" w:cs="Arial"/>
              </w:rPr>
              <w:t xml:space="preserve">“Papel y cartón: papel para escribir e imprimir” </w:t>
            </w:r>
          </w:p>
          <w:p w14:paraId="5ACDEB91" w14:textId="77777777" w:rsidR="001C69B1" w:rsidRPr="001C69B1" w:rsidRDefault="001C69B1" w:rsidP="00F90106">
            <w:pPr>
              <w:pStyle w:val="Default"/>
              <w:numPr>
                <w:ilvl w:val="0"/>
                <w:numId w:val="11"/>
              </w:numPr>
              <w:jc w:val="both"/>
              <w:rPr>
                <w:rFonts w:ascii="Arial" w:hAnsi="Arial" w:cs="Arial"/>
              </w:rPr>
            </w:pPr>
            <w:r w:rsidRPr="001C69B1">
              <w:rPr>
                <w:rFonts w:ascii="Arial" w:hAnsi="Arial" w:cs="Arial"/>
              </w:rPr>
              <w:t xml:space="preserve">Soportes electrónicos: Los documentos electrónicos de archivo se producirán en lo posible en el formato PDF/A y los documentos electrónicos recibidos de los grupos de valor que hacen parte de un expediente serán conservados en su formato original. </w:t>
            </w:r>
          </w:p>
        </w:tc>
      </w:tr>
      <w:tr w:rsidR="001C69B1" w:rsidRPr="001C69B1" w14:paraId="5C6A4F49" w14:textId="77777777" w:rsidTr="00D95E77">
        <w:trPr>
          <w:trHeight w:val="94"/>
        </w:trPr>
        <w:tc>
          <w:tcPr>
            <w:tcW w:w="3652" w:type="dxa"/>
          </w:tcPr>
          <w:p w14:paraId="43B773E1" w14:textId="77777777" w:rsidR="001C69B1" w:rsidRPr="001C69B1" w:rsidRDefault="001C69B1" w:rsidP="00F90106">
            <w:pPr>
              <w:pStyle w:val="Default"/>
              <w:jc w:val="center"/>
              <w:rPr>
                <w:rFonts w:ascii="Arial" w:hAnsi="Arial" w:cs="Arial"/>
                <w:b/>
              </w:rPr>
            </w:pPr>
            <w:r w:rsidRPr="001C69B1">
              <w:rPr>
                <w:rFonts w:ascii="Arial" w:hAnsi="Arial" w:cs="Arial"/>
                <w:b/>
              </w:rPr>
              <w:t>Medio</w:t>
            </w:r>
          </w:p>
        </w:tc>
        <w:tc>
          <w:tcPr>
            <w:tcW w:w="6207" w:type="dxa"/>
          </w:tcPr>
          <w:p w14:paraId="6FE551AE" w14:textId="77777777" w:rsidR="001C69B1" w:rsidRPr="001C69B1" w:rsidRDefault="001C69B1" w:rsidP="00F90106">
            <w:pPr>
              <w:pStyle w:val="Default"/>
              <w:numPr>
                <w:ilvl w:val="0"/>
                <w:numId w:val="12"/>
              </w:numPr>
              <w:jc w:val="both"/>
              <w:rPr>
                <w:rFonts w:ascii="Arial" w:hAnsi="Arial" w:cs="Arial"/>
              </w:rPr>
            </w:pPr>
            <w:r w:rsidRPr="001C69B1">
              <w:rPr>
                <w:rFonts w:ascii="Arial" w:hAnsi="Arial" w:cs="Arial"/>
              </w:rPr>
              <w:t xml:space="preserve">Físico / Electrónico </w:t>
            </w:r>
          </w:p>
          <w:p w14:paraId="4B7B8356" w14:textId="77777777" w:rsidR="001C69B1" w:rsidRPr="001C69B1" w:rsidRDefault="001C69B1" w:rsidP="00F90106">
            <w:pPr>
              <w:pStyle w:val="Default"/>
              <w:jc w:val="both"/>
              <w:rPr>
                <w:rFonts w:ascii="Arial" w:hAnsi="Arial" w:cs="Arial"/>
              </w:rPr>
            </w:pPr>
          </w:p>
        </w:tc>
      </w:tr>
      <w:tr w:rsidR="001C69B1" w:rsidRPr="001C69B1" w14:paraId="5189C832" w14:textId="77777777" w:rsidTr="00D95E77">
        <w:trPr>
          <w:trHeight w:val="270"/>
        </w:trPr>
        <w:tc>
          <w:tcPr>
            <w:tcW w:w="3652" w:type="dxa"/>
          </w:tcPr>
          <w:p w14:paraId="75708393" w14:textId="77777777" w:rsidR="001C69B1" w:rsidRPr="001C69B1" w:rsidRDefault="001C69B1" w:rsidP="00F90106">
            <w:pPr>
              <w:pStyle w:val="Default"/>
              <w:jc w:val="center"/>
              <w:rPr>
                <w:rFonts w:ascii="Arial" w:hAnsi="Arial" w:cs="Arial"/>
              </w:rPr>
            </w:pPr>
          </w:p>
          <w:p w14:paraId="7874995B" w14:textId="77777777" w:rsidR="001C69B1" w:rsidRPr="001C69B1" w:rsidRDefault="001C69B1" w:rsidP="00F90106">
            <w:pPr>
              <w:pStyle w:val="Default"/>
              <w:jc w:val="center"/>
              <w:rPr>
                <w:rFonts w:ascii="Arial" w:hAnsi="Arial" w:cs="Arial"/>
                <w:b/>
              </w:rPr>
            </w:pPr>
            <w:r w:rsidRPr="001C69B1">
              <w:rPr>
                <w:rFonts w:ascii="Arial" w:hAnsi="Arial" w:cs="Arial"/>
                <w:b/>
              </w:rPr>
              <w:t>Técnicas de Impresión</w:t>
            </w:r>
          </w:p>
        </w:tc>
        <w:tc>
          <w:tcPr>
            <w:tcW w:w="6207" w:type="dxa"/>
          </w:tcPr>
          <w:p w14:paraId="2C2C3B1C" w14:textId="77777777" w:rsidR="001C69B1" w:rsidRPr="001C69B1" w:rsidRDefault="001C69B1" w:rsidP="00F90106">
            <w:pPr>
              <w:pStyle w:val="Default"/>
              <w:numPr>
                <w:ilvl w:val="0"/>
                <w:numId w:val="10"/>
              </w:numPr>
              <w:jc w:val="both"/>
              <w:rPr>
                <w:rFonts w:ascii="Arial" w:hAnsi="Arial" w:cs="Arial"/>
              </w:rPr>
            </w:pPr>
            <w:r w:rsidRPr="001C69B1">
              <w:rPr>
                <w:rFonts w:ascii="Arial" w:hAnsi="Arial" w:cs="Arial"/>
              </w:rPr>
              <w:t xml:space="preserve">Láser e Inyección. Se recomienda utilizar cartuchos originales. </w:t>
            </w:r>
          </w:p>
          <w:p w14:paraId="37E46F2C" w14:textId="77777777" w:rsidR="001C69B1" w:rsidRPr="001C69B1" w:rsidRDefault="001C69B1" w:rsidP="00F90106">
            <w:pPr>
              <w:pStyle w:val="Default"/>
              <w:numPr>
                <w:ilvl w:val="0"/>
                <w:numId w:val="10"/>
              </w:numPr>
              <w:jc w:val="both"/>
              <w:rPr>
                <w:rFonts w:ascii="Arial" w:hAnsi="Arial" w:cs="Arial"/>
              </w:rPr>
            </w:pPr>
            <w:r w:rsidRPr="001C69B1">
              <w:rPr>
                <w:rFonts w:ascii="Arial" w:hAnsi="Arial" w:cs="Arial"/>
              </w:rPr>
              <w:t xml:space="preserve">Para documentos que sean de conservación permanente no se recomienda emplear los sistemas de </w:t>
            </w:r>
            <w:r w:rsidRPr="00CC2C9E">
              <w:rPr>
                <w:rFonts w:ascii="Arial" w:hAnsi="Arial" w:cs="Arial"/>
                <w:color w:val="auto"/>
              </w:rPr>
              <w:t xml:space="preserve">impresión de matriz de punto. </w:t>
            </w:r>
          </w:p>
        </w:tc>
      </w:tr>
      <w:tr w:rsidR="001C69B1" w:rsidRPr="001C69B1" w14:paraId="3D11D165" w14:textId="77777777" w:rsidTr="002107EC">
        <w:trPr>
          <w:trHeight w:val="2649"/>
        </w:trPr>
        <w:tc>
          <w:tcPr>
            <w:tcW w:w="3652" w:type="dxa"/>
          </w:tcPr>
          <w:p w14:paraId="2DD1FE82" w14:textId="77777777" w:rsidR="001C69B1" w:rsidRPr="001C69B1" w:rsidRDefault="001C69B1" w:rsidP="00F90106">
            <w:pPr>
              <w:pStyle w:val="Default"/>
              <w:jc w:val="center"/>
              <w:rPr>
                <w:rFonts w:ascii="Arial" w:hAnsi="Arial" w:cs="Arial"/>
              </w:rPr>
            </w:pPr>
          </w:p>
          <w:p w14:paraId="6C1D7A9F" w14:textId="77777777" w:rsidR="001C69B1" w:rsidRPr="001C69B1" w:rsidRDefault="001C69B1" w:rsidP="00F90106">
            <w:pPr>
              <w:pStyle w:val="Default"/>
              <w:jc w:val="center"/>
              <w:rPr>
                <w:rFonts w:ascii="Arial" w:hAnsi="Arial" w:cs="Arial"/>
              </w:rPr>
            </w:pPr>
          </w:p>
          <w:p w14:paraId="41F604D9" w14:textId="77777777" w:rsidR="001C69B1" w:rsidRPr="001C69B1" w:rsidRDefault="001C69B1" w:rsidP="00F90106">
            <w:pPr>
              <w:pStyle w:val="Default"/>
              <w:jc w:val="center"/>
              <w:rPr>
                <w:rFonts w:ascii="Arial" w:hAnsi="Arial" w:cs="Arial"/>
              </w:rPr>
            </w:pPr>
          </w:p>
          <w:p w14:paraId="1624BFA4" w14:textId="77777777" w:rsidR="001C69B1" w:rsidRPr="001C69B1" w:rsidRDefault="001C69B1" w:rsidP="00F90106">
            <w:pPr>
              <w:pStyle w:val="Default"/>
              <w:jc w:val="center"/>
              <w:rPr>
                <w:rFonts w:ascii="Arial" w:hAnsi="Arial" w:cs="Arial"/>
              </w:rPr>
            </w:pPr>
          </w:p>
          <w:p w14:paraId="1AD8C302" w14:textId="77777777" w:rsidR="001C69B1" w:rsidRPr="001C69B1" w:rsidRDefault="001C69B1" w:rsidP="00F90106">
            <w:pPr>
              <w:pStyle w:val="Default"/>
              <w:jc w:val="center"/>
              <w:rPr>
                <w:rFonts w:ascii="Arial" w:hAnsi="Arial" w:cs="Arial"/>
                <w:b/>
              </w:rPr>
            </w:pPr>
            <w:r w:rsidRPr="001C69B1">
              <w:rPr>
                <w:rFonts w:ascii="Arial" w:hAnsi="Arial" w:cs="Arial"/>
                <w:b/>
              </w:rPr>
              <w:t>Tintas</w:t>
            </w:r>
          </w:p>
        </w:tc>
        <w:tc>
          <w:tcPr>
            <w:tcW w:w="6207" w:type="dxa"/>
          </w:tcPr>
          <w:p w14:paraId="08BDE1B2" w14:textId="77777777" w:rsidR="001C69B1" w:rsidRPr="001C69B1" w:rsidRDefault="001C69B1" w:rsidP="00F90106">
            <w:pPr>
              <w:pStyle w:val="Default"/>
              <w:numPr>
                <w:ilvl w:val="0"/>
                <w:numId w:val="9"/>
              </w:numPr>
              <w:jc w:val="both"/>
              <w:rPr>
                <w:rFonts w:ascii="Arial" w:hAnsi="Arial" w:cs="Arial"/>
              </w:rPr>
            </w:pPr>
            <w:r w:rsidRPr="001C69B1">
              <w:rPr>
                <w:rFonts w:ascii="Arial" w:hAnsi="Arial" w:cs="Arial"/>
              </w:rPr>
              <w:t xml:space="preserve">Deben poseer estabilidad química, ser insolubles en contacto con la humedad, no presentar modificación de color y no transmitir acidez al soporte. </w:t>
            </w:r>
          </w:p>
          <w:p w14:paraId="77882574" w14:textId="7C30E0DE" w:rsidR="001C69B1" w:rsidRPr="001C69B1" w:rsidRDefault="001C69B1" w:rsidP="00F90106">
            <w:pPr>
              <w:pStyle w:val="Default"/>
              <w:numPr>
                <w:ilvl w:val="0"/>
                <w:numId w:val="9"/>
              </w:numPr>
              <w:jc w:val="both"/>
              <w:rPr>
                <w:rFonts w:ascii="Arial" w:hAnsi="Arial" w:cs="Arial"/>
              </w:rPr>
            </w:pPr>
            <w:r w:rsidRPr="00CC2C9E">
              <w:rPr>
                <w:rFonts w:ascii="Arial" w:hAnsi="Arial" w:cs="Arial"/>
                <w:color w:val="auto"/>
              </w:rPr>
              <w:t>De acuerdo con la Circular Interna N°.13 (1999) del Archivo General de la Nación, no se deben utilizar micropuntas o esferos de tinta húmeda. Estos bolígrafos, por la clase de colorantes y solventes que contienen, son solubles en agua</w:t>
            </w:r>
            <w:r w:rsidR="002107EC">
              <w:rPr>
                <w:rFonts w:ascii="Arial" w:hAnsi="Arial" w:cs="Arial"/>
                <w:color w:val="auto"/>
              </w:rPr>
              <w:t>.</w:t>
            </w:r>
            <w:r w:rsidRPr="00CC2C9E">
              <w:rPr>
                <w:rFonts w:ascii="Arial" w:hAnsi="Arial" w:cs="Arial"/>
                <w:color w:val="auto"/>
              </w:rPr>
              <w:t xml:space="preserve"> </w:t>
            </w:r>
          </w:p>
        </w:tc>
      </w:tr>
      <w:tr w:rsidR="001C69B1" w:rsidRPr="001C69B1" w14:paraId="281F4947" w14:textId="77777777" w:rsidTr="00D95E77">
        <w:trPr>
          <w:trHeight w:val="366"/>
        </w:trPr>
        <w:tc>
          <w:tcPr>
            <w:tcW w:w="3652" w:type="dxa"/>
          </w:tcPr>
          <w:p w14:paraId="6F9AEC13" w14:textId="77777777" w:rsidR="001C69B1" w:rsidRPr="001C69B1" w:rsidRDefault="001C69B1" w:rsidP="00F90106">
            <w:pPr>
              <w:pStyle w:val="Default"/>
              <w:jc w:val="center"/>
              <w:rPr>
                <w:rFonts w:ascii="Arial" w:hAnsi="Arial" w:cs="Arial"/>
              </w:rPr>
            </w:pPr>
          </w:p>
          <w:p w14:paraId="255F93AF" w14:textId="77777777" w:rsidR="001C69B1" w:rsidRPr="001C69B1" w:rsidRDefault="001C69B1" w:rsidP="00F90106">
            <w:pPr>
              <w:pStyle w:val="Default"/>
              <w:jc w:val="center"/>
              <w:rPr>
                <w:rFonts w:ascii="Arial" w:hAnsi="Arial" w:cs="Arial"/>
              </w:rPr>
            </w:pPr>
          </w:p>
          <w:p w14:paraId="5EB160F0" w14:textId="77777777" w:rsidR="001C69B1" w:rsidRPr="001C69B1" w:rsidRDefault="001C69B1" w:rsidP="00F90106">
            <w:pPr>
              <w:pStyle w:val="Default"/>
              <w:jc w:val="center"/>
              <w:rPr>
                <w:rFonts w:ascii="Arial" w:hAnsi="Arial" w:cs="Arial"/>
                <w:b/>
              </w:rPr>
            </w:pPr>
            <w:r w:rsidRPr="001C69B1">
              <w:rPr>
                <w:rFonts w:ascii="Arial" w:hAnsi="Arial" w:cs="Arial"/>
                <w:b/>
              </w:rPr>
              <w:t>Calidad del papel</w:t>
            </w:r>
          </w:p>
        </w:tc>
        <w:tc>
          <w:tcPr>
            <w:tcW w:w="6207" w:type="dxa"/>
          </w:tcPr>
          <w:p w14:paraId="55E0B226" w14:textId="77777777" w:rsidR="001C69B1" w:rsidRPr="001C69B1" w:rsidRDefault="001C69B1" w:rsidP="00F90106">
            <w:pPr>
              <w:pStyle w:val="Default"/>
              <w:numPr>
                <w:ilvl w:val="0"/>
                <w:numId w:val="8"/>
              </w:numPr>
              <w:jc w:val="both"/>
              <w:rPr>
                <w:rFonts w:ascii="Arial" w:hAnsi="Arial" w:cs="Arial"/>
              </w:rPr>
            </w:pPr>
            <w:r w:rsidRPr="001C69B1">
              <w:rPr>
                <w:rFonts w:ascii="Arial" w:hAnsi="Arial" w:cs="Arial"/>
              </w:rPr>
              <w:t xml:space="preserve">Es recomendable la utilización de papelería con gramaje entre 75 y 90 g/m2, libre de ácido y exento de lignina cuyo valor de PH esté en rango de 7.0 a 8.5 de acuerdo con los aspectos contemplados en la NTC 4436 “Papel para documentos de archivo: requisitos para la permanencia y durabilidad”. </w:t>
            </w:r>
          </w:p>
        </w:tc>
      </w:tr>
    </w:tbl>
    <w:p w14:paraId="534AEABB" w14:textId="77777777" w:rsidR="001C69B1" w:rsidRPr="001C69B1" w:rsidRDefault="001C69B1" w:rsidP="00F90106">
      <w:pPr>
        <w:spacing w:line="240" w:lineRule="auto"/>
        <w:rPr>
          <w:rFonts w:cs="Arial"/>
          <w:szCs w:val="24"/>
        </w:rPr>
      </w:pPr>
    </w:p>
    <w:p w14:paraId="3820E83B" w14:textId="1C272309" w:rsidR="001C69B1" w:rsidRPr="001C69B1" w:rsidRDefault="009F0095" w:rsidP="00F90106">
      <w:pPr>
        <w:spacing w:line="240" w:lineRule="auto"/>
        <w:jc w:val="center"/>
        <w:rPr>
          <w:b/>
        </w:rPr>
      </w:pPr>
      <w:r w:rsidRPr="001C69B1">
        <w:t>INSTRUCCIONES PARA EL DILIGENCIAMIENTO DE FORMATOS, FORMAS Y FORMULARIOS DE LA ENTIDAD</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85"/>
        <w:gridCol w:w="6256"/>
      </w:tblGrid>
      <w:tr w:rsidR="001C69B1" w:rsidRPr="001C69B1" w14:paraId="14539C13" w14:textId="77777777" w:rsidTr="008D1E69">
        <w:tc>
          <w:tcPr>
            <w:tcW w:w="3085" w:type="dxa"/>
          </w:tcPr>
          <w:p w14:paraId="20F7D19C" w14:textId="77777777" w:rsidR="001C69B1" w:rsidRPr="001C69B1" w:rsidRDefault="001C69B1" w:rsidP="00F90106">
            <w:pPr>
              <w:spacing w:line="240" w:lineRule="auto"/>
              <w:jc w:val="center"/>
              <w:rPr>
                <w:rFonts w:cs="Arial"/>
                <w:b/>
                <w:szCs w:val="24"/>
              </w:rPr>
            </w:pPr>
          </w:p>
          <w:p w14:paraId="5E311933" w14:textId="77777777" w:rsidR="001C69B1" w:rsidRPr="001C69B1" w:rsidRDefault="001C69B1" w:rsidP="00F90106">
            <w:pPr>
              <w:spacing w:line="240" w:lineRule="auto"/>
              <w:jc w:val="center"/>
              <w:rPr>
                <w:rFonts w:cs="Arial"/>
                <w:b/>
                <w:szCs w:val="24"/>
              </w:rPr>
            </w:pPr>
          </w:p>
          <w:p w14:paraId="1CA096F7" w14:textId="77777777" w:rsidR="001C69B1" w:rsidRPr="001C69B1" w:rsidRDefault="001C69B1" w:rsidP="00F90106">
            <w:pPr>
              <w:spacing w:line="240" w:lineRule="auto"/>
              <w:jc w:val="center"/>
              <w:rPr>
                <w:rFonts w:cs="Arial"/>
                <w:b/>
                <w:szCs w:val="24"/>
              </w:rPr>
            </w:pPr>
          </w:p>
          <w:p w14:paraId="654DF689" w14:textId="77777777" w:rsidR="001C69B1" w:rsidRPr="001C69B1" w:rsidRDefault="001C69B1" w:rsidP="00F90106">
            <w:pPr>
              <w:spacing w:line="240" w:lineRule="auto"/>
              <w:jc w:val="center"/>
              <w:rPr>
                <w:rFonts w:cs="Arial"/>
                <w:b/>
                <w:szCs w:val="24"/>
              </w:rPr>
            </w:pPr>
          </w:p>
          <w:p w14:paraId="7AF7D3D6" w14:textId="77777777" w:rsidR="001C69B1" w:rsidRPr="001C69B1" w:rsidRDefault="001C69B1" w:rsidP="00F90106">
            <w:pPr>
              <w:spacing w:line="240" w:lineRule="auto"/>
              <w:jc w:val="center"/>
              <w:rPr>
                <w:rFonts w:cs="Arial"/>
                <w:szCs w:val="24"/>
              </w:rPr>
            </w:pPr>
            <w:r w:rsidRPr="001C69B1">
              <w:rPr>
                <w:rFonts w:cs="Arial"/>
                <w:b/>
                <w:szCs w:val="24"/>
              </w:rPr>
              <w:t>Diligenciamiento de Formatos, Formas y Formularios</w:t>
            </w:r>
          </w:p>
        </w:tc>
        <w:tc>
          <w:tcPr>
            <w:tcW w:w="6256" w:type="dxa"/>
          </w:tcPr>
          <w:p w14:paraId="1086B26E" w14:textId="77777777" w:rsidR="001C69B1" w:rsidRPr="001C69B1" w:rsidRDefault="001C69B1" w:rsidP="00F90106">
            <w:pPr>
              <w:pStyle w:val="Default"/>
              <w:rPr>
                <w:rFonts w:ascii="Arial" w:hAnsi="Arial" w:cs="Arial"/>
                <w:b/>
              </w:rPr>
            </w:pPr>
            <w:r w:rsidRPr="001C69B1">
              <w:rPr>
                <w:rFonts w:ascii="Arial" w:hAnsi="Arial" w:cs="Arial"/>
                <w:b/>
              </w:rPr>
              <w:t>Impresos</w:t>
            </w:r>
          </w:p>
          <w:p w14:paraId="02C67066" w14:textId="77777777" w:rsidR="001C69B1" w:rsidRPr="00A301AB" w:rsidRDefault="001C69B1" w:rsidP="00A301AB">
            <w:pPr>
              <w:pStyle w:val="Default"/>
              <w:numPr>
                <w:ilvl w:val="0"/>
                <w:numId w:val="9"/>
              </w:numPr>
              <w:rPr>
                <w:rFonts w:ascii="Arial" w:hAnsi="Arial" w:cs="Arial"/>
              </w:rPr>
            </w:pPr>
            <w:r w:rsidRPr="00A301AB">
              <w:rPr>
                <w:rFonts w:ascii="Arial" w:hAnsi="Arial" w:cs="Arial"/>
              </w:rPr>
              <w:t xml:space="preserve">Escriba en letra imprenta y en tinta únicamente de color negro. </w:t>
            </w:r>
          </w:p>
          <w:p w14:paraId="11D2A6B0" w14:textId="5739672E" w:rsidR="001C69B1" w:rsidRPr="00A301AB" w:rsidRDefault="001C69B1" w:rsidP="00A301AB">
            <w:pPr>
              <w:pStyle w:val="Default"/>
              <w:numPr>
                <w:ilvl w:val="0"/>
                <w:numId w:val="9"/>
              </w:numPr>
              <w:spacing w:before="0"/>
              <w:rPr>
                <w:rFonts w:ascii="Arial" w:hAnsi="Arial" w:cs="Arial"/>
              </w:rPr>
            </w:pPr>
            <w:r w:rsidRPr="00A301AB">
              <w:rPr>
                <w:rFonts w:ascii="Arial" w:hAnsi="Arial" w:cs="Arial"/>
              </w:rPr>
              <w:t xml:space="preserve">Las fechas deben ir en números arábigos dd/mm/aaaa. </w:t>
            </w:r>
          </w:p>
          <w:p w14:paraId="5951792B" w14:textId="50383C48" w:rsidR="001C69B1" w:rsidRPr="00A301AB" w:rsidRDefault="001C69B1" w:rsidP="00A301AB">
            <w:pPr>
              <w:pStyle w:val="Default"/>
              <w:numPr>
                <w:ilvl w:val="0"/>
                <w:numId w:val="9"/>
              </w:numPr>
              <w:spacing w:before="0"/>
              <w:rPr>
                <w:rFonts w:ascii="Arial" w:hAnsi="Arial" w:cs="Arial"/>
              </w:rPr>
            </w:pPr>
            <w:r w:rsidRPr="00A301AB">
              <w:rPr>
                <w:rFonts w:ascii="Arial" w:hAnsi="Arial" w:cs="Arial"/>
              </w:rPr>
              <w:t xml:space="preserve">Evitar tachones y enmendaduras. </w:t>
            </w:r>
          </w:p>
          <w:p w14:paraId="25A23F30" w14:textId="186D7791" w:rsidR="001C69B1" w:rsidRPr="00A301AB" w:rsidRDefault="001C69B1" w:rsidP="00A301AB">
            <w:pPr>
              <w:pStyle w:val="Default"/>
              <w:numPr>
                <w:ilvl w:val="0"/>
                <w:numId w:val="9"/>
              </w:numPr>
              <w:spacing w:before="0"/>
              <w:rPr>
                <w:rFonts w:ascii="Arial" w:hAnsi="Arial" w:cs="Arial"/>
              </w:rPr>
            </w:pPr>
            <w:r w:rsidRPr="00A301AB">
              <w:rPr>
                <w:rFonts w:ascii="Arial" w:hAnsi="Arial" w:cs="Arial"/>
              </w:rPr>
              <w:t xml:space="preserve">Diligenciar cada uno de los campos establecidos </w:t>
            </w:r>
          </w:p>
          <w:p w14:paraId="3F2D3F62" w14:textId="77777777" w:rsidR="001C69B1" w:rsidRPr="001C69B1" w:rsidRDefault="001C69B1" w:rsidP="00F90106">
            <w:pPr>
              <w:pStyle w:val="Default"/>
              <w:rPr>
                <w:rFonts w:ascii="Arial" w:hAnsi="Arial" w:cs="Arial"/>
                <w:b/>
              </w:rPr>
            </w:pPr>
            <w:r w:rsidRPr="001C69B1">
              <w:rPr>
                <w:rFonts w:ascii="Arial" w:hAnsi="Arial" w:cs="Arial"/>
                <w:b/>
              </w:rPr>
              <w:t xml:space="preserve">Electrónicos </w:t>
            </w:r>
          </w:p>
          <w:p w14:paraId="0ACC1BC4" w14:textId="7B6BE9F5" w:rsidR="001C69B1" w:rsidRPr="001C69B1" w:rsidRDefault="001C69B1" w:rsidP="00A301AB">
            <w:pPr>
              <w:pStyle w:val="Default"/>
              <w:numPr>
                <w:ilvl w:val="0"/>
                <w:numId w:val="9"/>
              </w:numPr>
              <w:suppressAutoHyphens w:val="0"/>
              <w:spacing w:before="0"/>
              <w:rPr>
                <w:rFonts w:ascii="Arial" w:hAnsi="Arial" w:cs="Arial"/>
              </w:rPr>
            </w:pPr>
            <w:r w:rsidRPr="001C69B1">
              <w:rPr>
                <w:rFonts w:ascii="Arial" w:hAnsi="Arial" w:cs="Arial"/>
              </w:rPr>
              <w:t xml:space="preserve">Diligenciarlos en tipo de letra Arial </w:t>
            </w:r>
            <w:r w:rsidR="00F90106">
              <w:rPr>
                <w:rFonts w:ascii="Arial" w:hAnsi="Arial" w:cs="Arial"/>
              </w:rPr>
              <w:t>(12)</w:t>
            </w:r>
          </w:p>
          <w:p w14:paraId="5351D8D6" w14:textId="77777777" w:rsidR="001C69B1" w:rsidRPr="001C69B1" w:rsidRDefault="001C69B1" w:rsidP="00A301AB">
            <w:pPr>
              <w:pStyle w:val="Default"/>
              <w:numPr>
                <w:ilvl w:val="0"/>
                <w:numId w:val="9"/>
              </w:numPr>
              <w:spacing w:before="0"/>
              <w:rPr>
                <w:rFonts w:ascii="Arial" w:hAnsi="Arial" w:cs="Arial"/>
              </w:rPr>
            </w:pPr>
            <w:r w:rsidRPr="001C69B1">
              <w:rPr>
                <w:rFonts w:ascii="Arial" w:hAnsi="Arial" w:cs="Arial"/>
              </w:rPr>
              <w:t xml:space="preserve">Diligenciar cada uno de los campos establecidos </w:t>
            </w:r>
          </w:p>
          <w:p w14:paraId="27196565" w14:textId="2477D402" w:rsidR="001C69B1" w:rsidRPr="001C69B1" w:rsidRDefault="001C69B1" w:rsidP="00A301AB">
            <w:pPr>
              <w:pStyle w:val="Default"/>
              <w:numPr>
                <w:ilvl w:val="0"/>
                <w:numId w:val="9"/>
              </w:numPr>
              <w:spacing w:before="0"/>
              <w:rPr>
                <w:rFonts w:cs="Arial"/>
              </w:rPr>
            </w:pPr>
            <w:r w:rsidRPr="001C69B1">
              <w:rPr>
                <w:rFonts w:ascii="Arial" w:hAnsi="Arial" w:cs="Arial"/>
              </w:rPr>
              <w:t>Las fechas deben ir en números arábigos dd/mm/aaaa.</w:t>
            </w:r>
          </w:p>
        </w:tc>
      </w:tr>
      <w:tr w:rsidR="001C69B1" w:rsidRPr="001C69B1" w14:paraId="5506D421" w14:textId="77777777" w:rsidTr="008D1E69">
        <w:tc>
          <w:tcPr>
            <w:tcW w:w="9341" w:type="dxa"/>
            <w:gridSpan w:val="2"/>
          </w:tcPr>
          <w:p w14:paraId="66974A36" w14:textId="77777777" w:rsidR="001C69B1" w:rsidRPr="001C69B1" w:rsidRDefault="001C69B1" w:rsidP="00F90106">
            <w:pPr>
              <w:spacing w:line="240" w:lineRule="auto"/>
              <w:jc w:val="center"/>
              <w:rPr>
                <w:rFonts w:cs="Arial"/>
                <w:szCs w:val="24"/>
              </w:rPr>
            </w:pPr>
            <w:r w:rsidRPr="001C69B1">
              <w:rPr>
                <w:rFonts w:cs="Arial"/>
                <w:b/>
                <w:szCs w:val="24"/>
              </w:rPr>
              <w:t>Forma de Producción e Ingreso - Control de Versiones y Aprobación de Documentos</w:t>
            </w:r>
          </w:p>
        </w:tc>
      </w:tr>
      <w:tr w:rsidR="001C69B1" w:rsidRPr="001C69B1" w14:paraId="26C2AD8B" w14:textId="77777777" w:rsidTr="008D1E69">
        <w:tc>
          <w:tcPr>
            <w:tcW w:w="3085" w:type="dxa"/>
            <w:vAlign w:val="center"/>
          </w:tcPr>
          <w:p w14:paraId="1012ADC2" w14:textId="77777777" w:rsidR="001C69B1" w:rsidRPr="001C69B1" w:rsidRDefault="001C69B1" w:rsidP="00F90106">
            <w:pPr>
              <w:spacing w:line="240" w:lineRule="auto"/>
              <w:jc w:val="center"/>
              <w:rPr>
                <w:rFonts w:cs="Arial"/>
                <w:szCs w:val="24"/>
              </w:rPr>
            </w:pPr>
            <w:r w:rsidRPr="008516BC">
              <w:rPr>
                <w:rFonts w:cs="Arial"/>
                <w:b/>
                <w:szCs w:val="24"/>
              </w:rPr>
              <w:t>Control de versiones</w:t>
            </w:r>
          </w:p>
        </w:tc>
        <w:tc>
          <w:tcPr>
            <w:tcW w:w="6256" w:type="dxa"/>
          </w:tcPr>
          <w:p w14:paraId="37A096B7" w14:textId="527F0F9E" w:rsidR="001C69B1" w:rsidRPr="00F90106" w:rsidRDefault="001C69B1" w:rsidP="00F90106">
            <w:pPr>
              <w:suppressAutoHyphens w:val="0"/>
              <w:spacing w:before="0" w:after="0" w:line="240" w:lineRule="auto"/>
              <w:contextualSpacing/>
              <w:rPr>
                <w:rFonts w:cs="Arial"/>
                <w:color w:val="FF0000"/>
              </w:rPr>
            </w:pPr>
            <w:r w:rsidRPr="00F90106">
              <w:rPr>
                <w:rFonts w:cs="Arial"/>
              </w:rPr>
              <w:t>En los archivos físicos se archiva la versión final de los documentos, el área productora debe garantizar que los documentos que se encuentren en los expedientes son los definitivos.</w:t>
            </w:r>
            <w:r w:rsidR="00864FD5" w:rsidRPr="00F90106">
              <w:rPr>
                <w:rFonts w:cs="Arial"/>
              </w:rPr>
              <w:t xml:space="preserve"> </w:t>
            </w:r>
          </w:p>
        </w:tc>
      </w:tr>
      <w:tr w:rsidR="001C69B1" w:rsidRPr="001C69B1" w14:paraId="33619E97" w14:textId="77777777" w:rsidTr="008D1E69">
        <w:tc>
          <w:tcPr>
            <w:tcW w:w="3085" w:type="dxa"/>
            <w:vAlign w:val="center"/>
          </w:tcPr>
          <w:p w14:paraId="3928A766" w14:textId="0977C61E" w:rsidR="001C69B1" w:rsidRPr="001C69B1" w:rsidRDefault="001C69B1" w:rsidP="00F90106">
            <w:pPr>
              <w:pStyle w:val="Default"/>
              <w:tabs>
                <w:tab w:val="left" w:pos="915"/>
                <w:tab w:val="center" w:pos="1718"/>
              </w:tabs>
              <w:jc w:val="center"/>
              <w:rPr>
                <w:rFonts w:ascii="Arial" w:hAnsi="Arial" w:cs="Arial"/>
              </w:rPr>
            </w:pPr>
            <w:r w:rsidRPr="008516BC">
              <w:rPr>
                <w:rFonts w:ascii="Arial" w:hAnsi="Arial" w:cs="Arial"/>
                <w:b/>
                <w:color w:val="auto"/>
                <w:lang w:val="es-ES"/>
              </w:rPr>
              <w:t>Aprobación de</w:t>
            </w:r>
            <w:r w:rsidR="008516BC">
              <w:rPr>
                <w:rFonts w:ascii="Arial" w:hAnsi="Arial" w:cs="Arial"/>
                <w:b/>
                <w:color w:val="auto"/>
                <w:lang w:val="es-ES"/>
              </w:rPr>
              <w:t xml:space="preserve"> </w:t>
            </w:r>
            <w:r w:rsidRPr="008516BC">
              <w:rPr>
                <w:rFonts w:ascii="Arial" w:hAnsi="Arial" w:cs="Arial"/>
                <w:b/>
                <w:color w:val="auto"/>
                <w:lang w:val="es-ES"/>
              </w:rPr>
              <w:t>Documentos</w:t>
            </w:r>
          </w:p>
        </w:tc>
        <w:tc>
          <w:tcPr>
            <w:tcW w:w="6256" w:type="dxa"/>
          </w:tcPr>
          <w:p w14:paraId="42EA58E8" w14:textId="2F1ABB05" w:rsidR="001C69B1" w:rsidRPr="00F90106" w:rsidRDefault="001C69B1" w:rsidP="00F90106">
            <w:pPr>
              <w:suppressAutoHyphens w:val="0"/>
              <w:spacing w:before="0" w:after="0" w:line="240" w:lineRule="auto"/>
              <w:contextualSpacing/>
              <w:rPr>
                <w:rFonts w:cs="Arial"/>
              </w:rPr>
            </w:pPr>
            <w:r w:rsidRPr="00F90106">
              <w:rPr>
                <w:rFonts w:cs="Arial"/>
              </w:rPr>
              <w:t xml:space="preserve">En la generación de nuevas formas, formularios y documentos, es necesario por parte del </w:t>
            </w:r>
            <w:r w:rsidR="008516BC" w:rsidRPr="00F90106">
              <w:rPr>
                <w:rFonts w:cs="Arial"/>
              </w:rPr>
              <w:t xml:space="preserve">proceso </w:t>
            </w:r>
            <w:r w:rsidRPr="00F90106">
              <w:rPr>
                <w:rFonts w:cs="Arial"/>
              </w:rPr>
              <w:t xml:space="preserve">solicitante </w:t>
            </w:r>
            <w:r w:rsidR="008516BC" w:rsidRPr="00F90106">
              <w:rPr>
                <w:rFonts w:cs="Arial"/>
              </w:rPr>
              <w:t>enviar correo electrónico</w:t>
            </w:r>
            <w:r w:rsidRPr="00F90106">
              <w:rPr>
                <w:rFonts w:cs="Arial"/>
              </w:rPr>
              <w:t xml:space="preserve"> a la Oficina de Planeación </w:t>
            </w:r>
            <w:r w:rsidR="008516BC" w:rsidRPr="00F90106">
              <w:rPr>
                <w:rFonts w:cs="Arial"/>
              </w:rPr>
              <w:t xml:space="preserve">y calidad </w:t>
            </w:r>
            <w:r w:rsidRPr="00F90106">
              <w:rPr>
                <w:rFonts w:cs="Arial"/>
              </w:rPr>
              <w:t xml:space="preserve">para su </w:t>
            </w:r>
            <w:r w:rsidR="008516BC" w:rsidRPr="00F90106">
              <w:rPr>
                <w:rFonts w:cs="Arial"/>
              </w:rPr>
              <w:t xml:space="preserve">revisión en estructura y devolución para firmas de </w:t>
            </w:r>
            <w:r w:rsidRPr="00F90106">
              <w:rPr>
                <w:rFonts w:cs="Arial"/>
              </w:rPr>
              <w:t>aprobación</w:t>
            </w:r>
            <w:r w:rsidR="008516BC" w:rsidRPr="00F90106">
              <w:rPr>
                <w:rFonts w:cs="Arial"/>
              </w:rPr>
              <w:t xml:space="preserve"> por los responsables descritos en el documento</w:t>
            </w:r>
            <w:r w:rsidRPr="00F90106">
              <w:rPr>
                <w:rFonts w:cs="Arial"/>
              </w:rPr>
              <w:t>.</w:t>
            </w:r>
          </w:p>
        </w:tc>
      </w:tr>
      <w:tr w:rsidR="001C69B1" w:rsidRPr="001C69B1" w14:paraId="18F0A6FB" w14:textId="77777777" w:rsidTr="008D1E69">
        <w:tc>
          <w:tcPr>
            <w:tcW w:w="3085" w:type="dxa"/>
            <w:vAlign w:val="center"/>
          </w:tcPr>
          <w:p w14:paraId="3899C91E" w14:textId="665D4097" w:rsidR="001C69B1" w:rsidRPr="001C69B1" w:rsidRDefault="001C69B1" w:rsidP="00F90106">
            <w:pPr>
              <w:pStyle w:val="Default"/>
              <w:tabs>
                <w:tab w:val="left" w:pos="915"/>
                <w:tab w:val="center" w:pos="1718"/>
              </w:tabs>
              <w:jc w:val="center"/>
              <w:rPr>
                <w:rFonts w:cs="Arial"/>
              </w:rPr>
            </w:pPr>
            <w:r w:rsidRPr="001C69B1">
              <w:rPr>
                <w:rFonts w:ascii="Arial" w:hAnsi="Arial" w:cs="Arial"/>
                <w:b/>
                <w:color w:val="auto"/>
                <w:lang w:val="es-ES"/>
              </w:rPr>
              <w:t>Reproducción de</w:t>
            </w:r>
            <w:r w:rsidR="008516BC">
              <w:rPr>
                <w:rFonts w:ascii="Arial" w:hAnsi="Arial" w:cs="Arial"/>
                <w:b/>
                <w:color w:val="auto"/>
                <w:lang w:val="es-ES"/>
              </w:rPr>
              <w:t xml:space="preserve"> </w:t>
            </w:r>
            <w:r w:rsidRPr="008516BC">
              <w:rPr>
                <w:rFonts w:ascii="Arial" w:hAnsi="Arial" w:cs="Arial"/>
                <w:b/>
                <w:color w:val="auto"/>
                <w:lang w:val="es-ES"/>
              </w:rPr>
              <w:t>Documentos</w:t>
            </w:r>
          </w:p>
        </w:tc>
        <w:tc>
          <w:tcPr>
            <w:tcW w:w="6256" w:type="dxa"/>
          </w:tcPr>
          <w:p w14:paraId="7EC567B4" w14:textId="78C54DB7" w:rsidR="001C69B1" w:rsidRPr="00F90106" w:rsidRDefault="001C69B1" w:rsidP="00F90106">
            <w:pPr>
              <w:suppressAutoHyphens w:val="0"/>
              <w:spacing w:before="0" w:after="0" w:line="240" w:lineRule="auto"/>
              <w:contextualSpacing/>
              <w:rPr>
                <w:rFonts w:cs="Arial"/>
              </w:rPr>
            </w:pPr>
            <w:r w:rsidRPr="00F90106">
              <w:rPr>
                <w:rFonts w:cs="Arial"/>
              </w:rPr>
              <w:t>Fotocopias en blanco y negro</w:t>
            </w:r>
            <w:r w:rsidR="008516BC" w:rsidRPr="00F90106">
              <w:rPr>
                <w:rFonts w:cs="Arial"/>
              </w:rPr>
              <w:t>.</w:t>
            </w:r>
          </w:p>
          <w:p w14:paraId="15271F83" w14:textId="121EAAF3" w:rsidR="001C69B1" w:rsidRPr="00F90106" w:rsidRDefault="001C69B1" w:rsidP="00F90106">
            <w:pPr>
              <w:suppressAutoHyphens w:val="0"/>
              <w:spacing w:before="0" w:after="0" w:line="240" w:lineRule="auto"/>
              <w:contextualSpacing/>
              <w:rPr>
                <w:rFonts w:cs="Arial"/>
              </w:rPr>
            </w:pPr>
            <w:r w:rsidRPr="00F90106">
              <w:rPr>
                <w:rFonts w:cs="Arial"/>
              </w:rPr>
              <w:t>Copias digitales en PDF</w:t>
            </w:r>
            <w:r w:rsidR="008516BC" w:rsidRPr="00F90106">
              <w:rPr>
                <w:rFonts w:cs="Arial"/>
              </w:rPr>
              <w:t>.</w:t>
            </w:r>
            <w:r w:rsidRPr="00F90106">
              <w:rPr>
                <w:rFonts w:cs="Arial"/>
              </w:rPr>
              <w:t xml:space="preserve"> </w:t>
            </w:r>
          </w:p>
        </w:tc>
      </w:tr>
    </w:tbl>
    <w:p w14:paraId="63429C1C" w14:textId="77777777" w:rsidR="001C69B1" w:rsidRDefault="001C69B1" w:rsidP="00F90106">
      <w:pPr>
        <w:pStyle w:val="Default"/>
        <w:jc w:val="both"/>
        <w:rPr>
          <w:rFonts w:ascii="Arial" w:hAnsi="Arial" w:cs="Arial"/>
          <w:color w:val="auto"/>
          <w:lang w:val="es-ES"/>
        </w:rPr>
      </w:pPr>
    </w:p>
    <w:p w14:paraId="29CEB34D" w14:textId="77777777" w:rsidR="00A301AB" w:rsidRDefault="00A301AB" w:rsidP="00F90106">
      <w:pPr>
        <w:pStyle w:val="Default"/>
        <w:jc w:val="both"/>
        <w:rPr>
          <w:rFonts w:ascii="Arial" w:hAnsi="Arial" w:cs="Arial"/>
          <w:color w:val="auto"/>
          <w:lang w:val="es-ES"/>
        </w:rPr>
      </w:pPr>
    </w:p>
    <w:p w14:paraId="0C877B19" w14:textId="77777777" w:rsidR="00A301AB" w:rsidRDefault="00A301AB" w:rsidP="00F90106">
      <w:pPr>
        <w:pStyle w:val="Default"/>
        <w:jc w:val="both"/>
        <w:rPr>
          <w:rFonts w:ascii="Arial" w:hAnsi="Arial" w:cs="Arial"/>
          <w:color w:val="auto"/>
          <w:lang w:val="es-ES"/>
        </w:rPr>
      </w:pPr>
    </w:p>
    <w:p w14:paraId="0D83E54D" w14:textId="77777777" w:rsidR="00A301AB" w:rsidRPr="001C69B1" w:rsidRDefault="00A301AB" w:rsidP="00F90106">
      <w:pPr>
        <w:pStyle w:val="Default"/>
        <w:jc w:val="both"/>
        <w:rPr>
          <w:rFonts w:ascii="Arial" w:hAnsi="Arial" w:cs="Arial"/>
          <w:color w:val="auto"/>
          <w:lang w:val="es-ES"/>
        </w:rPr>
      </w:pPr>
    </w:p>
    <w:p w14:paraId="7C02D448" w14:textId="3F72FAE3" w:rsidR="001C69B1" w:rsidRPr="001C3541" w:rsidRDefault="008516BC" w:rsidP="00985BD6">
      <w:pPr>
        <w:pStyle w:val="Ttulo2"/>
        <w:numPr>
          <w:ilvl w:val="1"/>
          <w:numId w:val="25"/>
        </w:numPr>
        <w:spacing w:line="240" w:lineRule="auto"/>
        <w:jc w:val="both"/>
      </w:pPr>
      <w:bookmarkStart w:id="32" w:name="_Toc149573345"/>
      <w:r w:rsidRPr="001C3541">
        <w:lastRenderedPageBreak/>
        <w:t>GESTIÓN Y TRÁMITE</w:t>
      </w:r>
      <w:bookmarkEnd w:id="32"/>
      <w:r w:rsidRPr="001C3541">
        <w:t xml:space="preserve"> </w:t>
      </w:r>
    </w:p>
    <w:p w14:paraId="17D13B47" w14:textId="77777777" w:rsidR="001C69B1"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1C69B1">
        <w:rPr>
          <w:rFonts w:ascii="Arial" w:hAnsi="Arial" w:cs="Arial"/>
        </w:rPr>
        <w:t>Conjunto de actuaciones necesarias para el registro, la vinculación a un trámite, la distribución incluidas las actuaciones o delegaciones, la descripción (metadatos), la disponibilidad, recuperación y acceso para la consulta de los documentos, el control y seguimiento a los trámites que surte el documento hasta la resolución de los asuntos.</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046"/>
        <w:gridCol w:w="426"/>
        <w:gridCol w:w="377"/>
        <w:gridCol w:w="331"/>
        <w:gridCol w:w="365"/>
      </w:tblGrid>
      <w:tr w:rsidR="001C69B1" w:rsidRPr="001C69B1" w14:paraId="0C7B2C2A" w14:textId="77777777" w:rsidTr="00C62E55">
        <w:tc>
          <w:tcPr>
            <w:tcW w:w="8046" w:type="dxa"/>
            <w:shd w:val="clear" w:color="auto" w:fill="C6D9F1" w:themeFill="text2" w:themeFillTint="33"/>
          </w:tcPr>
          <w:p w14:paraId="017B4E53" w14:textId="2E7C7AED" w:rsidR="001C69B1" w:rsidRPr="001C69B1" w:rsidRDefault="00E75574" w:rsidP="00F90106">
            <w:pPr>
              <w:spacing w:after="0" w:line="240" w:lineRule="auto"/>
              <w:jc w:val="center"/>
              <w:rPr>
                <w:rFonts w:cs="Arial"/>
                <w:b/>
                <w:szCs w:val="24"/>
              </w:rPr>
            </w:pPr>
            <w:r w:rsidRPr="001C69B1">
              <w:rPr>
                <w:rFonts w:cs="Arial"/>
                <w:b/>
                <w:szCs w:val="24"/>
              </w:rPr>
              <w:t>ACTIVIDADES A DESARROLLAR</w:t>
            </w:r>
          </w:p>
        </w:tc>
        <w:tc>
          <w:tcPr>
            <w:tcW w:w="426" w:type="dxa"/>
          </w:tcPr>
          <w:p w14:paraId="727882D8" w14:textId="77777777" w:rsidR="001C69B1" w:rsidRPr="001C69B1" w:rsidRDefault="001C69B1" w:rsidP="00F90106">
            <w:pPr>
              <w:spacing w:after="0" w:line="240" w:lineRule="auto"/>
              <w:jc w:val="center"/>
              <w:rPr>
                <w:rFonts w:cs="Arial"/>
                <w:b/>
                <w:szCs w:val="24"/>
              </w:rPr>
            </w:pPr>
            <w:r w:rsidRPr="001C69B1">
              <w:rPr>
                <w:rFonts w:cs="Arial"/>
                <w:b/>
                <w:szCs w:val="24"/>
              </w:rPr>
              <w:t>A</w:t>
            </w:r>
          </w:p>
        </w:tc>
        <w:tc>
          <w:tcPr>
            <w:tcW w:w="377" w:type="dxa"/>
          </w:tcPr>
          <w:p w14:paraId="144082C1" w14:textId="77777777" w:rsidR="001C69B1" w:rsidRPr="001C69B1" w:rsidRDefault="001C69B1" w:rsidP="00F90106">
            <w:pPr>
              <w:spacing w:after="0" w:line="240" w:lineRule="auto"/>
              <w:jc w:val="center"/>
              <w:rPr>
                <w:rFonts w:cs="Arial"/>
                <w:b/>
                <w:szCs w:val="24"/>
              </w:rPr>
            </w:pPr>
            <w:r w:rsidRPr="001C69B1">
              <w:rPr>
                <w:rFonts w:cs="Arial"/>
                <w:b/>
                <w:szCs w:val="24"/>
              </w:rPr>
              <w:t>L</w:t>
            </w:r>
          </w:p>
        </w:tc>
        <w:tc>
          <w:tcPr>
            <w:tcW w:w="331" w:type="dxa"/>
          </w:tcPr>
          <w:p w14:paraId="09E4EF06" w14:textId="77777777" w:rsidR="001C69B1" w:rsidRPr="001C69B1" w:rsidRDefault="001C69B1" w:rsidP="00F90106">
            <w:pPr>
              <w:spacing w:after="0" w:line="240" w:lineRule="auto"/>
              <w:jc w:val="center"/>
              <w:rPr>
                <w:rFonts w:cs="Arial"/>
                <w:b/>
                <w:szCs w:val="24"/>
              </w:rPr>
            </w:pPr>
            <w:r w:rsidRPr="001C69B1">
              <w:rPr>
                <w:rFonts w:cs="Arial"/>
                <w:b/>
                <w:szCs w:val="24"/>
              </w:rPr>
              <w:t>F</w:t>
            </w:r>
          </w:p>
        </w:tc>
        <w:tc>
          <w:tcPr>
            <w:tcW w:w="365" w:type="dxa"/>
          </w:tcPr>
          <w:p w14:paraId="2EB2628B" w14:textId="77777777" w:rsidR="001C69B1" w:rsidRPr="001C69B1" w:rsidRDefault="001C69B1" w:rsidP="00F90106">
            <w:pPr>
              <w:spacing w:after="0" w:line="240" w:lineRule="auto"/>
              <w:jc w:val="center"/>
              <w:rPr>
                <w:rFonts w:cs="Arial"/>
                <w:b/>
                <w:szCs w:val="24"/>
              </w:rPr>
            </w:pPr>
            <w:r w:rsidRPr="001C69B1">
              <w:rPr>
                <w:rFonts w:cs="Arial"/>
                <w:b/>
                <w:szCs w:val="24"/>
              </w:rPr>
              <w:t>T</w:t>
            </w:r>
          </w:p>
        </w:tc>
      </w:tr>
      <w:tr w:rsidR="001C69B1" w:rsidRPr="001C69B1" w14:paraId="68230ED8" w14:textId="77777777" w:rsidTr="00D95E77">
        <w:tc>
          <w:tcPr>
            <w:tcW w:w="8046" w:type="dxa"/>
          </w:tcPr>
          <w:p w14:paraId="6C5A0D8A" w14:textId="03E9A14C" w:rsidR="003270BD" w:rsidRPr="001C69B1" w:rsidRDefault="001C69B1" w:rsidP="00F90106">
            <w:pPr>
              <w:spacing w:after="0" w:line="240" w:lineRule="auto"/>
              <w:rPr>
                <w:rFonts w:cs="Arial"/>
                <w:szCs w:val="24"/>
              </w:rPr>
            </w:pPr>
            <w:r w:rsidRPr="001C69B1">
              <w:rPr>
                <w:rFonts w:cs="Arial"/>
                <w:szCs w:val="24"/>
              </w:rPr>
              <w:t>Radicar la</w:t>
            </w:r>
            <w:r w:rsidR="00CF04DE">
              <w:rPr>
                <w:rFonts w:cs="Arial"/>
                <w:szCs w:val="24"/>
              </w:rPr>
              <w:t xml:space="preserve">s comunicaciones oficiales de la entidad entrantes y </w:t>
            </w:r>
            <w:r w:rsidR="00AB6203">
              <w:rPr>
                <w:rFonts w:cs="Arial"/>
                <w:szCs w:val="24"/>
              </w:rPr>
              <w:t xml:space="preserve">salientes, </w:t>
            </w:r>
            <w:r w:rsidR="00AB6203">
              <w:t>aplicando, numero consecutivo,</w:t>
            </w:r>
            <w:r w:rsidR="003270BD">
              <w:t xml:space="preserve"> sello de recibido con fecha, hora, nombre y firma de quien recibe</w:t>
            </w:r>
            <w:r w:rsidR="00EF5DC8">
              <w:t xml:space="preserve"> y verificación de las mismas.</w:t>
            </w:r>
          </w:p>
        </w:tc>
        <w:tc>
          <w:tcPr>
            <w:tcW w:w="426" w:type="dxa"/>
          </w:tcPr>
          <w:p w14:paraId="55C64F82"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77" w:type="dxa"/>
          </w:tcPr>
          <w:p w14:paraId="33E5091E"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31" w:type="dxa"/>
          </w:tcPr>
          <w:p w14:paraId="749B8409"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65" w:type="dxa"/>
          </w:tcPr>
          <w:p w14:paraId="0D2539B2" w14:textId="77777777" w:rsidR="001C69B1" w:rsidRPr="001C69B1" w:rsidRDefault="001C69B1" w:rsidP="00F90106">
            <w:pPr>
              <w:spacing w:after="0" w:line="240" w:lineRule="auto"/>
              <w:jc w:val="center"/>
              <w:rPr>
                <w:rFonts w:cs="Arial"/>
                <w:szCs w:val="24"/>
              </w:rPr>
            </w:pPr>
            <w:r w:rsidRPr="001C69B1">
              <w:rPr>
                <w:rFonts w:cs="Arial"/>
                <w:szCs w:val="24"/>
              </w:rPr>
              <w:t>x</w:t>
            </w:r>
          </w:p>
        </w:tc>
      </w:tr>
      <w:tr w:rsidR="001C69B1" w:rsidRPr="001C69B1" w14:paraId="21524BCA" w14:textId="77777777" w:rsidTr="00D95E77">
        <w:tc>
          <w:tcPr>
            <w:tcW w:w="8046" w:type="dxa"/>
          </w:tcPr>
          <w:p w14:paraId="23FD629E" w14:textId="77777777" w:rsidR="001C69B1" w:rsidRPr="001C69B1" w:rsidRDefault="001C69B1" w:rsidP="00F90106">
            <w:pPr>
              <w:spacing w:after="0" w:line="240" w:lineRule="auto"/>
              <w:rPr>
                <w:rFonts w:cs="Arial"/>
                <w:szCs w:val="24"/>
              </w:rPr>
            </w:pPr>
            <w:r w:rsidRPr="001C69B1">
              <w:rPr>
                <w:rFonts w:cs="Arial"/>
                <w:szCs w:val="24"/>
              </w:rPr>
              <w:t>Gestionar la documentación de acuerdo a los procedimientos y tiempos establecidos por la Ley y los reglamentos, por parte de los responsables y ejecutores de cada proceso</w:t>
            </w:r>
          </w:p>
        </w:tc>
        <w:tc>
          <w:tcPr>
            <w:tcW w:w="426" w:type="dxa"/>
          </w:tcPr>
          <w:p w14:paraId="4ABCFB53"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77" w:type="dxa"/>
          </w:tcPr>
          <w:p w14:paraId="4F027445"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31" w:type="dxa"/>
          </w:tcPr>
          <w:p w14:paraId="2C336218"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65" w:type="dxa"/>
          </w:tcPr>
          <w:p w14:paraId="4A470331" w14:textId="77777777" w:rsidR="001C69B1" w:rsidRPr="001C69B1" w:rsidRDefault="001C69B1" w:rsidP="00F90106">
            <w:pPr>
              <w:spacing w:after="0" w:line="240" w:lineRule="auto"/>
              <w:jc w:val="center"/>
              <w:rPr>
                <w:rFonts w:cs="Arial"/>
                <w:szCs w:val="24"/>
              </w:rPr>
            </w:pPr>
            <w:r w:rsidRPr="001C69B1">
              <w:rPr>
                <w:rFonts w:cs="Arial"/>
                <w:szCs w:val="24"/>
              </w:rPr>
              <w:t>x</w:t>
            </w:r>
          </w:p>
        </w:tc>
      </w:tr>
      <w:tr w:rsidR="001C69B1" w:rsidRPr="001C69B1" w14:paraId="69C936F3" w14:textId="77777777" w:rsidTr="00D95E77">
        <w:tc>
          <w:tcPr>
            <w:tcW w:w="8046" w:type="dxa"/>
          </w:tcPr>
          <w:p w14:paraId="6D3247D1" w14:textId="77777777" w:rsidR="001C69B1" w:rsidRPr="001C69B1" w:rsidRDefault="001C69B1" w:rsidP="00F90106">
            <w:pPr>
              <w:spacing w:after="0" w:line="240" w:lineRule="auto"/>
              <w:rPr>
                <w:rFonts w:cs="Arial"/>
                <w:szCs w:val="24"/>
              </w:rPr>
            </w:pPr>
            <w:r w:rsidRPr="001C69B1">
              <w:rPr>
                <w:rFonts w:cs="Arial"/>
                <w:szCs w:val="24"/>
              </w:rPr>
              <w:t>Tramitar la documentación física y electrónica que haya sido debidamente radicada y gestionada por los medios autorizados para tal fin.</w:t>
            </w:r>
          </w:p>
        </w:tc>
        <w:tc>
          <w:tcPr>
            <w:tcW w:w="426" w:type="dxa"/>
          </w:tcPr>
          <w:p w14:paraId="3CFA090C"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77" w:type="dxa"/>
          </w:tcPr>
          <w:p w14:paraId="5F39EF65"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31" w:type="dxa"/>
          </w:tcPr>
          <w:p w14:paraId="4CA1CDF5"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65" w:type="dxa"/>
          </w:tcPr>
          <w:p w14:paraId="766708CA" w14:textId="77777777" w:rsidR="001C69B1" w:rsidRPr="001C69B1" w:rsidRDefault="001C69B1" w:rsidP="00F90106">
            <w:pPr>
              <w:spacing w:after="0" w:line="240" w:lineRule="auto"/>
              <w:jc w:val="center"/>
              <w:rPr>
                <w:rFonts w:cs="Arial"/>
                <w:szCs w:val="24"/>
              </w:rPr>
            </w:pPr>
            <w:r w:rsidRPr="001C69B1">
              <w:rPr>
                <w:rFonts w:cs="Arial"/>
                <w:szCs w:val="24"/>
              </w:rPr>
              <w:t>x</w:t>
            </w:r>
          </w:p>
        </w:tc>
      </w:tr>
      <w:tr w:rsidR="001C69B1" w:rsidRPr="001C69B1" w14:paraId="5E0410A3" w14:textId="77777777" w:rsidTr="00D95E77">
        <w:tc>
          <w:tcPr>
            <w:tcW w:w="8046" w:type="dxa"/>
          </w:tcPr>
          <w:p w14:paraId="319DC5B8" w14:textId="77777777" w:rsidR="001C69B1" w:rsidRPr="001C69B1" w:rsidRDefault="001C69B1" w:rsidP="00F90106">
            <w:pPr>
              <w:spacing w:after="0" w:line="240" w:lineRule="auto"/>
              <w:rPr>
                <w:rFonts w:cs="Arial"/>
                <w:szCs w:val="24"/>
              </w:rPr>
            </w:pPr>
            <w:r w:rsidRPr="001C69B1">
              <w:rPr>
                <w:rFonts w:cs="Arial"/>
                <w:szCs w:val="24"/>
              </w:rPr>
              <w:t>Realizar seguimiento a los tiempos de respuesta a las comunicaciones que son radicadas en la entidad.</w:t>
            </w:r>
          </w:p>
        </w:tc>
        <w:tc>
          <w:tcPr>
            <w:tcW w:w="426" w:type="dxa"/>
          </w:tcPr>
          <w:p w14:paraId="0CB6FFEF"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77" w:type="dxa"/>
          </w:tcPr>
          <w:p w14:paraId="6385305D"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31" w:type="dxa"/>
          </w:tcPr>
          <w:p w14:paraId="079D5700"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65" w:type="dxa"/>
          </w:tcPr>
          <w:p w14:paraId="3A1F4E1A" w14:textId="77777777" w:rsidR="001C69B1" w:rsidRPr="001C69B1" w:rsidRDefault="001C69B1" w:rsidP="00F90106">
            <w:pPr>
              <w:spacing w:after="0" w:line="240" w:lineRule="auto"/>
              <w:jc w:val="center"/>
              <w:rPr>
                <w:rFonts w:cs="Arial"/>
                <w:szCs w:val="24"/>
              </w:rPr>
            </w:pPr>
            <w:r w:rsidRPr="001C69B1">
              <w:rPr>
                <w:rFonts w:cs="Arial"/>
                <w:szCs w:val="24"/>
              </w:rPr>
              <w:t>x</w:t>
            </w:r>
          </w:p>
        </w:tc>
      </w:tr>
      <w:tr w:rsidR="001C69B1" w:rsidRPr="001C69B1" w14:paraId="176AE2CD" w14:textId="77777777" w:rsidTr="00D95E77">
        <w:tc>
          <w:tcPr>
            <w:tcW w:w="8046" w:type="dxa"/>
          </w:tcPr>
          <w:p w14:paraId="5CFF2B35" w14:textId="18AACA42" w:rsidR="001C69B1" w:rsidRPr="001C69B1" w:rsidRDefault="00EF5DC8" w:rsidP="00F90106">
            <w:pPr>
              <w:spacing w:after="0" w:line="240" w:lineRule="auto"/>
              <w:rPr>
                <w:rFonts w:cs="Arial"/>
                <w:szCs w:val="24"/>
              </w:rPr>
            </w:pPr>
            <w:r>
              <w:rPr>
                <w:rFonts w:cs="Arial"/>
                <w:szCs w:val="24"/>
              </w:rPr>
              <w:t>Implementar registros y controles de entrega de documentos  a cada una de las dependencias.</w:t>
            </w:r>
          </w:p>
        </w:tc>
        <w:tc>
          <w:tcPr>
            <w:tcW w:w="426" w:type="dxa"/>
          </w:tcPr>
          <w:p w14:paraId="442982F8"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77" w:type="dxa"/>
          </w:tcPr>
          <w:p w14:paraId="07924175"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31" w:type="dxa"/>
          </w:tcPr>
          <w:p w14:paraId="10E5E56C"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65" w:type="dxa"/>
          </w:tcPr>
          <w:p w14:paraId="5E9F1163" w14:textId="77777777" w:rsidR="001C69B1" w:rsidRPr="001C69B1" w:rsidRDefault="001C69B1" w:rsidP="00F90106">
            <w:pPr>
              <w:spacing w:after="0" w:line="240" w:lineRule="auto"/>
              <w:jc w:val="center"/>
              <w:rPr>
                <w:rFonts w:cs="Arial"/>
                <w:szCs w:val="24"/>
              </w:rPr>
            </w:pPr>
            <w:r w:rsidRPr="001C69B1">
              <w:rPr>
                <w:rFonts w:cs="Arial"/>
                <w:szCs w:val="24"/>
              </w:rPr>
              <w:t>x</w:t>
            </w:r>
          </w:p>
        </w:tc>
      </w:tr>
    </w:tbl>
    <w:p w14:paraId="7A8B9229" w14:textId="77777777" w:rsidR="001C69B1" w:rsidRPr="001C69B1" w:rsidRDefault="001C69B1" w:rsidP="00F90106">
      <w:pPr>
        <w:pStyle w:val="Default"/>
        <w:jc w:val="both"/>
        <w:rPr>
          <w:rFonts w:ascii="Arial" w:hAnsi="Arial" w:cs="Arial"/>
          <w:color w:val="auto"/>
          <w:sz w:val="16"/>
          <w:szCs w:val="16"/>
          <w:lang w:val="es-ES"/>
        </w:rPr>
      </w:pPr>
      <w:r w:rsidRPr="001C69B1">
        <w:rPr>
          <w:rFonts w:ascii="Arial" w:hAnsi="Arial" w:cs="Arial"/>
          <w:b/>
          <w:sz w:val="16"/>
          <w:szCs w:val="16"/>
        </w:rPr>
        <w:t xml:space="preserve">                                                            TIPO REQUISITO:   A= ADMINISTRATIVO    L= LEGAL    F= FUNCIONAL   T= TECNICO</w:t>
      </w:r>
    </w:p>
    <w:p w14:paraId="577317DE" w14:textId="77777777" w:rsidR="001C69B1" w:rsidRPr="001C69B1" w:rsidRDefault="001C69B1" w:rsidP="00F90106">
      <w:pPr>
        <w:pStyle w:val="Default"/>
        <w:jc w:val="both"/>
        <w:rPr>
          <w:rFonts w:ascii="Arial" w:hAnsi="Arial" w:cs="Arial"/>
          <w:color w:val="auto"/>
          <w:sz w:val="16"/>
          <w:szCs w:val="16"/>
          <w:lang w:val="es-ES"/>
        </w:rPr>
      </w:pPr>
    </w:p>
    <w:tbl>
      <w:tblPr>
        <w:tblW w:w="96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815"/>
        <w:gridCol w:w="7821"/>
      </w:tblGrid>
      <w:tr w:rsidR="001C69B1" w:rsidRPr="001C69B1" w14:paraId="214A7D3A" w14:textId="77777777" w:rsidTr="001C3541">
        <w:trPr>
          <w:trHeight w:val="3945"/>
        </w:trPr>
        <w:tc>
          <w:tcPr>
            <w:tcW w:w="1815" w:type="dxa"/>
          </w:tcPr>
          <w:p w14:paraId="75678BEB" w14:textId="77777777" w:rsidR="001C69B1" w:rsidRPr="001C69B1" w:rsidRDefault="001C69B1" w:rsidP="00F90106">
            <w:pPr>
              <w:pStyle w:val="Default"/>
              <w:jc w:val="center"/>
              <w:rPr>
                <w:rFonts w:ascii="Arial" w:hAnsi="Arial" w:cs="Arial"/>
              </w:rPr>
            </w:pPr>
          </w:p>
          <w:p w14:paraId="206FA245" w14:textId="77777777" w:rsidR="001C69B1" w:rsidRPr="001C69B1" w:rsidRDefault="001C69B1" w:rsidP="00F90106">
            <w:pPr>
              <w:pStyle w:val="Default"/>
              <w:jc w:val="center"/>
              <w:rPr>
                <w:rFonts w:ascii="Arial" w:hAnsi="Arial" w:cs="Arial"/>
              </w:rPr>
            </w:pPr>
          </w:p>
          <w:p w14:paraId="75B0FA1E" w14:textId="77777777" w:rsidR="001C69B1" w:rsidRPr="001C69B1" w:rsidRDefault="001C69B1" w:rsidP="00F90106">
            <w:pPr>
              <w:pStyle w:val="Default"/>
              <w:jc w:val="center"/>
              <w:rPr>
                <w:rFonts w:ascii="Arial" w:hAnsi="Arial" w:cs="Arial"/>
              </w:rPr>
            </w:pPr>
          </w:p>
          <w:p w14:paraId="217854ED" w14:textId="77777777" w:rsidR="001C69B1" w:rsidRPr="001C69B1" w:rsidRDefault="001C69B1" w:rsidP="00F90106">
            <w:pPr>
              <w:pStyle w:val="Default"/>
              <w:jc w:val="center"/>
              <w:rPr>
                <w:rFonts w:ascii="Arial" w:hAnsi="Arial" w:cs="Arial"/>
              </w:rPr>
            </w:pPr>
          </w:p>
          <w:p w14:paraId="205EBDAC" w14:textId="77777777" w:rsidR="001C69B1" w:rsidRPr="001C69B1" w:rsidRDefault="001C69B1" w:rsidP="00F90106">
            <w:pPr>
              <w:pStyle w:val="Default"/>
              <w:jc w:val="center"/>
              <w:rPr>
                <w:rFonts w:ascii="Arial" w:hAnsi="Arial" w:cs="Arial"/>
              </w:rPr>
            </w:pPr>
          </w:p>
          <w:p w14:paraId="6D9F4473" w14:textId="77777777" w:rsidR="001C69B1" w:rsidRPr="001C69B1" w:rsidRDefault="001C69B1" w:rsidP="00F90106">
            <w:pPr>
              <w:pStyle w:val="Default"/>
              <w:jc w:val="center"/>
              <w:rPr>
                <w:rFonts w:ascii="Arial" w:hAnsi="Arial" w:cs="Arial"/>
              </w:rPr>
            </w:pPr>
          </w:p>
          <w:p w14:paraId="1211EF3C" w14:textId="77777777" w:rsidR="001C69B1" w:rsidRPr="001C69B1" w:rsidRDefault="001C69B1" w:rsidP="00F90106">
            <w:pPr>
              <w:pStyle w:val="Default"/>
              <w:jc w:val="center"/>
              <w:rPr>
                <w:rFonts w:ascii="Arial" w:hAnsi="Arial" w:cs="Arial"/>
              </w:rPr>
            </w:pPr>
          </w:p>
          <w:p w14:paraId="55138339" w14:textId="77777777" w:rsidR="001C69B1" w:rsidRPr="001C69B1" w:rsidRDefault="001C69B1" w:rsidP="00F90106">
            <w:pPr>
              <w:pStyle w:val="Default"/>
              <w:jc w:val="center"/>
              <w:rPr>
                <w:rFonts w:ascii="Arial" w:hAnsi="Arial" w:cs="Arial"/>
                <w:b/>
              </w:rPr>
            </w:pPr>
            <w:r w:rsidRPr="001C69B1">
              <w:rPr>
                <w:rFonts w:ascii="Arial" w:hAnsi="Arial" w:cs="Arial"/>
                <w:b/>
              </w:rPr>
              <w:t>Registro de Documentos</w:t>
            </w:r>
          </w:p>
          <w:p w14:paraId="689E04E9" w14:textId="77777777" w:rsidR="001C69B1" w:rsidRPr="001C69B1" w:rsidRDefault="001C69B1" w:rsidP="00F90106">
            <w:pPr>
              <w:pStyle w:val="Default"/>
              <w:rPr>
                <w:rFonts w:ascii="Arial" w:hAnsi="Arial" w:cs="Arial"/>
              </w:rPr>
            </w:pPr>
          </w:p>
          <w:p w14:paraId="112F4B5E" w14:textId="77777777" w:rsidR="001C69B1" w:rsidRPr="001C69B1" w:rsidRDefault="001C69B1" w:rsidP="00F90106">
            <w:pPr>
              <w:pStyle w:val="Default"/>
              <w:rPr>
                <w:rFonts w:ascii="Arial" w:hAnsi="Arial" w:cs="Arial"/>
              </w:rPr>
            </w:pPr>
          </w:p>
          <w:p w14:paraId="1B6F50EC" w14:textId="77777777" w:rsidR="001C69B1" w:rsidRPr="001C69B1" w:rsidRDefault="001C69B1" w:rsidP="00F90106">
            <w:pPr>
              <w:pStyle w:val="Default"/>
              <w:rPr>
                <w:rFonts w:ascii="Arial" w:hAnsi="Arial" w:cs="Arial"/>
              </w:rPr>
            </w:pPr>
          </w:p>
        </w:tc>
        <w:tc>
          <w:tcPr>
            <w:tcW w:w="7821" w:type="dxa"/>
          </w:tcPr>
          <w:p w14:paraId="18802C3A" w14:textId="77777777" w:rsidR="001C69B1" w:rsidRPr="001C69B1" w:rsidRDefault="001C69B1" w:rsidP="00F90106">
            <w:pPr>
              <w:pStyle w:val="Default"/>
              <w:numPr>
                <w:ilvl w:val="0"/>
                <w:numId w:val="7"/>
              </w:numPr>
              <w:jc w:val="both"/>
              <w:rPr>
                <w:rFonts w:ascii="Arial" w:hAnsi="Arial" w:cs="Arial"/>
              </w:rPr>
            </w:pPr>
            <w:r w:rsidRPr="001C69B1">
              <w:rPr>
                <w:rFonts w:ascii="Arial" w:hAnsi="Arial" w:cs="Arial"/>
              </w:rPr>
              <w:t xml:space="preserve">Para el registro de documentos se establece el procedimiento de correspondencia. </w:t>
            </w:r>
          </w:p>
          <w:p w14:paraId="082D7348" w14:textId="46E782AB" w:rsidR="001C69B1" w:rsidRPr="006A5B1B" w:rsidRDefault="001C69B1" w:rsidP="00F90106">
            <w:pPr>
              <w:pStyle w:val="Default"/>
              <w:numPr>
                <w:ilvl w:val="0"/>
                <w:numId w:val="7"/>
              </w:numPr>
              <w:jc w:val="both"/>
              <w:rPr>
                <w:rFonts w:ascii="Arial" w:hAnsi="Arial" w:cs="Arial"/>
                <w:color w:val="auto"/>
              </w:rPr>
            </w:pPr>
            <w:r w:rsidRPr="006A5B1B">
              <w:rPr>
                <w:rFonts w:ascii="Arial" w:hAnsi="Arial" w:cs="Arial"/>
                <w:color w:val="auto"/>
              </w:rPr>
              <w:t xml:space="preserve">Atención continua ventanilla única de las siguiente manera: </w:t>
            </w:r>
          </w:p>
          <w:p w14:paraId="52AC4C33" w14:textId="4848CF97" w:rsidR="001C69B1" w:rsidRPr="006A5B1B" w:rsidRDefault="006A5B1B" w:rsidP="00F90106">
            <w:pPr>
              <w:pStyle w:val="Default"/>
              <w:numPr>
                <w:ilvl w:val="0"/>
                <w:numId w:val="15"/>
              </w:numPr>
              <w:jc w:val="both"/>
              <w:rPr>
                <w:rFonts w:ascii="Arial" w:hAnsi="Arial" w:cs="Arial"/>
                <w:color w:val="auto"/>
              </w:rPr>
            </w:pPr>
            <w:r w:rsidRPr="006A5B1B">
              <w:rPr>
                <w:rFonts w:ascii="Arial" w:hAnsi="Arial" w:cs="Arial"/>
                <w:color w:val="auto"/>
              </w:rPr>
              <w:t>El horario de r</w:t>
            </w:r>
            <w:r w:rsidR="001C69B1" w:rsidRPr="006A5B1B">
              <w:rPr>
                <w:rFonts w:ascii="Arial" w:hAnsi="Arial" w:cs="Arial"/>
                <w:color w:val="auto"/>
              </w:rPr>
              <w:t>ecepción de correspondencia externa</w:t>
            </w:r>
            <w:r w:rsidRPr="006A5B1B">
              <w:rPr>
                <w:rFonts w:ascii="Arial" w:hAnsi="Arial" w:cs="Arial"/>
                <w:color w:val="auto"/>
              </w:rPr>
              <w:t xml:space="preserve"> es</w:t>
            </w:r>
            <w:r w:rsidR="001C69B1" w:rsidRPr="006A5B1B">
              <w:rPr>
                <w:rFonts w:ascii="Arial" w:hAnsi="Arial" w:cs="Arial"/>
                <w:color w:val="auto"/>
              </w:rPr>
              <w:t xml:space="preserve">: </w:t>
            </w:r>
            <w:r w:rsidRPr="006A5B1B">
              <w:rPr>
                <w:rFonts w:ascii="Arial" w:hAnsi="Arial" w:cs="Arial"/>
                <w:color w:val="auto"/>
              </w:rPr>
              <w:t>7</w:t>
            </w:r>
            <w:r w:rsidR="001C69B1" w:rsidRPr="006A5B1B">
              <w:rPr>
                <w:rFonts w:ascii="Arial" w:hAnsi="Arial" w:cs="Arial"/>
                <w:color w:val="auto"/>
              </w:rPr>
              <w:t xml:space="preserve">:00 a </w:t>
            </w:r>
            <w:r w:rsidRPr="006A5B1B">
              <w:rPr>
                <w:rFonts w:ascii="Arial" w:hAnsi="Arial" w:cs="Arial"/>
                <w:color w:val="auto"/>
              </w:rPr>
              <w:t>5</w:t>
            </w:r>
            <w:r w:rsidR="001C69B1" w:rsidRPr="006A5B1B">
              <w:rPr>
                <w:rFonts w:ascii="Arial" w:hAnsi="Arial" w:cs="Arial"/>
                <w:color w:val="auto"/>
              </w:rPr>
              <w:t>:00 p.m.</w:t>
            </w:r>
            <w:r w:rsidRPr="006A5B1B">
              <w:rPr>
                <w:rFonts w:ascii="Arial" w:hAnsi="Arial" w:cs="Arial"/>
                <w:color w:val="auto"/>
              </w:rPr>
              <w:t xml:space="preserve"> de lunes a </w:t>
            </w:r>
            <w:r w:rsidR="00F90106">
              <w:rPr>
                <w:rFonts w:ascii="Arial" w:hAnsi="Arial" w:cs="Arial"/>
                <w:color w:val="auto"/>
              </w:rPr>
              <w:t>jueves y viernes de 7:00 am a 4:00pm</w:t>
            </w:r>
            <w:r w:rsidRPr="006A5B1B">
              <w:rPr>
                <w:rFonts w:ascii="Arial" w:hAnsi="Arial" w:cs="Arial"/>
                <w:color w:val="auto"/>
              </w:rPr>
              <w:t>.</w:t>
            </w:r>
          </w:p>
          <w:p w14:paraId="432BCC68" w14:textId="77777777" w:rsidR="006A5B1B" w:rsidRPr="006A5B1B" w:rsidRDefault="001C69B1" w:rsidP="00F90106">
            <w:pPr>
              <w:pStyle w:val="Default"/>
              <w:numPr>
                <w:ilvl w:val="0"/>
                <w:numId w:val="15"/>
              </w:numPr>
              <w:jc w:val="both"/>
              <w:rPr>
                <w:rFonts w:ascii="Arial" w:hAnsi="Arial" w:cs="Arial"/>
                <w:color w:val="auto"/>
              </w:rPr>
            </w:pPr>
            <w:r w:rsidRPr="006A5B1B">
              <w:rPr>
                <w:rFonts w:ascii="Arial" w:hAnsi="Arial" w:cs="Arial"/>
                <w:color w:val="auto"/>
              </w:rPr>
              <w:t xml:space="preserve">El envío de correspondencia a nivel nacional se tramita </w:t>
            </w:r>
            <w:r w:rsidR="006A5B1B" w:rsidRPr="006A5B1B">
              <w:rPr>
                <w:rFonts w:ascii="Arial" w:hAnsi="Arial" w:cs="Arial"/>
                <w:color w:val="auto"/>
              </w:rPr>
              <w:t>dentro del mismo horario.</w:t>
            </w:r>
          </w:p>
          <w:p w14:paraId="759B914A" w14:textId="4B12D76D" w:rsidR="006A5B1B" w:rsidRPr="006A5B1B" w:rsidRDefault="001C69B1" w:rsidP="00F90106">
            <w:pPr>
              <w:pStyle w:val="Default"/>
              <w:numPr>
                <w:ilvl w:val="0"/>
                <w:numId w:val="15"/>
              </w:numPr>
              <w:jc w:val="both"/>
              <w:rPr>
                <w:rFonts w:ascii="Arial" w:hAnsi="Arial" w:cs="Arial"/>
                <w:color w:val="auto"/>
              </w:rPr>
            </w:pPr>
            <w:r w:rsidRPr="006A5B1B">
              <w:rPr>
                <w:rFonts w:ascii="Arial" w:hAnsi="Arial" w:cs="Arial"/>
                <w:color w:val="auto"/>
              </w:rPr>
              <w:t>Durante el día se realizan 2 recorridos</w:t>
            </w:r>
            <w:r w:rsidR="006A5B1B" w:rsidRPr="006A5B1B">
              <w:rPr>
                <w:rFonts w:ascii="Arial" w:hAnsi="Arial" w:cs="Arial"/>
                <w:color w:val="auto"/>
              </w:rPr>
              <w:t xml:space="preserve"> internos</w:t>
            </w:r>
            <w:r w:rsidRPr="006A5B1B">
              <w:rPr>
                <w:rFonts w:ascii="Arial" w:hAnsi="Arial" w:cs="Arial"/>
                <w:color w:val="auto"/>
              </w:rPr>
              <w:t xml:space="preserve"> para proceder a la entrega física de documentación recibida a cada dependencia.</w:t>
            </w:r>
          </w:p>
          <w:p w14:paraId="7FCAC73D" w14:textId="66E63324" w:rsidR="001C69B1" w:rsidRPr="001C69B1" w:rsidRDefault="001C69B1" w:rsidP="00F90106">
            <w:pPr>
              <w:pStyle w:val="Default"/>
              <w:numPr>
                <w:ilvl w:val="0"/>
                <w:numId w:val="15"/>
              </w:numPr>
              <w:jc w:val="both"/>
              <w:rPr>
                <w:rFonts w:ascii="Arial" w:hAnsi="Arial" w:cs="Arial"/>
              </w:rPr>
            </w:pPr>
            <w:r w:rsidRPr="006A5B1B">
              <w:rPr>
                <w:rFonts w:ascii="Arial" w:hAnsi="Arial" w:cs="Arial"/>
                <w:color w:val="auto"/>
              </w:rPr>
              <w:t xml:space="preserve">Las peticiones recibidas por correo electrónico son direccionadas a la dependencia </w:t>
            </w:r>
            <w:r w:rsidR="006A5B1B" w:rsidRPr="006A5B1B">
              <w:rPr>
                <w:rFonts w:ascii="Arial" w:hAnsi="Arial" w:cs="Arial"/>
                <w:color w:val="auto"/>
              </w:rPr>
              <w:t>de acuerdo con el</w:t>
            </w:r>
            <w:r w:rsidRPr="006A5B1B">
              <w:rPr>
                <w:rFonts w:ascii="Arial" w:hAnsi="Arial" w:cs="Arial"/>
                <w:color w:val="auto"/>
              </w:rPr>
              <w:t xml:space="preserve"> asunto para respectivo trámite.</w:t>
            </w:r>
          </w:p>
        </w:tc>
      </w:tr>
      <w:tr w:rsidR="001C69B1" w:rsidRPr="001C69B1" w14:paraId="414E1641" w14:textId="77777777" w:rsidTr="00D95E77">
        <w:trPr>
          <w:trHeight w:val="1215"/>
        </w:trPr>
        <w:tc>
          <w:tcPr>
            <w:tcW w:w="1815" w:type="dxa"/>
          </w:tcPr>
          <w:p w14:paraId="41B2DC88" w14:textId="77777777" w:rsidR="001C69B1" w:rsidRPr="001C69B1" w:rsidRDefault="001C69B1" w:rsidP="00F90106">
            <w:pPr>
              <w:pStyle w:val="Default"/>
              <w:jc w:val="center"/>
              <w:rPr>
                <w:rFonts w:ascii="Arial" w:hAnsi="Arial" w:cs="Arial"/>
                <w:b/>
              </w:rPr>
            </w:pPr>
          </w:p>
          <w:p w14:paraId="05C32BAB" w14:textId="77777777" w:rsidR="001C69B1" w:rsidRPr="001C69B1" w:rsidRDefault="001C69B1" w:rsidP="00F90106">
            <w:pPr>
              <w:pStyle w:val="Default"/>
              <w:jc w:val="center"/>
              <w:rPr>
                <w:rFonts w:ascii="Arial" w:hAnsi="Arial" w:cs="Arial"/>
                <w:b/>
              </w:rPr>
            </w:pPr>
          </w:p>
          <w:p w14:paraId="2B6F05EE" w14:textId="77777777" w:rsidR="001C69B1" w:rsidRPr="001C69B1" w:rsidRDefault="001C69B1" w:rsidP="00F90106">
            <w:pPr>
              <w:pStyle w:val="Default"/>
              <w:jc w:val="center"/>
              <w:rPr>
                <w:rFonts w:ascii="Arial" w:hAnsi="Arial" w:cs="Arial"/>
                <w:b/>
              </w:rPr>
            </w:pPr>
            <w:r w:rsidRPr="001C69B1">
              <w:rPr>
                <w:rFonts w:ascii="Arial" w:hAnsi="Arial" w:cs="Arial"/>
                <w:b/>
              </w:rPr>
              <w:t>Distribución</w:t>
            </w:r>
          </w:p>
          <w:p w14:paraId="5D4347E3" w14:textId="77777777" w:rsidR="001C69B1" w:rsidRPr="001C69B1" w:rsidRDefault="001C69B1" w:rsidP="00F90106">
            <w:pPr>
              <w:pStyle w:val="Default"/>
              <w:jc w:val="center"/>
              <w:rPr>
                <w:rFonts w:ascii="Arial" w:hAnsi="Arial" w:cs="Arial"/>
                <w:b/>
              </w:rPr>
            </w:pPr>
            <w:r w:rsidRPr="001C69B1">
              <w:rPr>
                <w:rFonts w:ascii="Arial" w:hAnsi="Arial" w:cs="Arial"/>
                <w:b/>
              </w:rPr>
              <w:t>de Documentos</w:t>
            </w:r>
          </w:p>
        </w:tc>
        <w:tc>
          <w:tcPr>
            <w:tcW w:w="7821" w:type="dxa"/>
          </w:tcPr>
          <w:p w14:paraId="4FE354E7" w14:textId="0F77D001" w:rsidR="001C69B1" w:rsidRPr="00BA59FB" w:rsidRDefault="001C69B1" w:rsidP="00F90106">
            <w:pPr>
              <w:pStyle w:val="Default"/>
              <w:numPr>
                <w:ilvl w:val="0"/>
                <w:numId w:val="6"/>
              </w:numPr>
              <w:jc w:val="both"/>
              <w:rPr>
                <w:rFonts w:ascii="Arial" w:hAnsi="Arial" w:cs="Arial"/>
                <w:color w:val="auto"/>
              </w:rPr>
            </w:pPr>
            <w:r w:rsidRPr="00BA59FB">
              <w:rPr>
                <w:rFonts w:ascii="Arial" w:hAnsi="Arial" w:cs="Arial"/>
                <w:color w:val="auto"/>
              </w:rPr>
              <w:t xml:space="preserve">Para la distribución de documentos recepcionados y radicados se tiene en cuenta las directrices establecidas </w:t>
            </w:r>
            <w:r w:rsidR="00BA59FB" w:rsidRPr="00BA59FB">
              <w:rPr>
                <w:rFonts w:ascii="Arial" w:hAnsi="Arial" w:cs="Arial"/>
                <w:color w:val="auto"/>
              </w:rPr>
              <w:t>en el procedimiento interno de ventanilla única.</w:t>
            </w:r>
          </w:p>
          <w:p w14:paraId="5F3CF9F5" w14:textId="77777777" w:rsidR="001C69B1" w:rsidRPr="001C69B1" w:rsidRDefault="001C69B1" w:rsidP="00F90106">
            <w:pPr>
              <w:pStyle w:val="Default"/>
              <w:numPr>
                <w:ilvl w:val="0"/>
                <w:numId w:val="6"/>
              </w:numPr>
              <w:jc w:val="both"/>
              <w:rPr>
                <w:rFonts w:ascii="Arial" w:hAnsi="Arial" w:cs="Arial"/>
              </w:rPr>
            </w:pPr>
            <w:r w:rsidRPr="001C69B1">
              <w:rPr>
                <w:rFonts w:ascii="Arial" w:hAnsi="Arial" w:cs="Arial"/>
              </w:rPr>
              <w:t>Las facturas (Recibos Domiciliarios), acciones judiciales y demás documentos que tengan vencimiento de términos son entregadas inmediatamente al área responsable del trámite.</w:t>
            </w:r>
          </w:p>
        </w:tc>
      </w:tr>
      <w:tr w:rsidR="001C69B1" w:rsidRPr="001C69B1" w14:paraId="67F939D9" w14:textId="77777777" w:rsidTr="001C3541">
        <w:trPr>
          <w:trHeight w:val="1504"/>
        </w:trPr>
        <w:tc>
          <w:tcPr>
            <w:tcW w:w="1815" w:type="dxa"/>
          </w:tcPr>
          <w:p w14:paraId="6BB884D1" w14:textId="77777777" w:rsidR="001C69B1" w:rsidRPr="001C69B1" w:rsidRDefault="001C69B1" w:rsidP="00F90106">
            <w:pPr>
              <w:pStyle w:val="Default"/>
              <w:jc w:val="center"/>
              <w:rPr>
                <w:rFonts w:ascii="Arial" w:hAnsi="Arial" w:cs="Arial"/>
                <w:b/>
              </w:rPr>
            </w:pPr>
          </w:p>
          <w:p w14:paraId="20CC3186" w14:textId="77777777" w:rsidR="001C69B1" w:rsidRPr="001C69B1" w:rsidRDefault="001C69B1" w:rsidP="00F90106">
            <w:pPr>
              <w:pStyle w:val="Default"/>
              <w:jc w:val="center"/>
              <w:rPr>
                <w:rFonts w:ascii="Arial" w:hAnsi="Arial" w:cs="Arial"/>
              </w:rPr>
            </w:pPr>
            <w:r w:rsidRPr="001C69B1">
              <w:rPr>
                <w:rFonts w:ascii="Arial" w:hAnsi="Arial" w:cs="Arial"/>
                <w:b/>
              </w:rPr>
              <w:t>Consulta y Préstamo de Documentos</w:t>
            </w:r>
          </w:p>
        </w:tc>
        <w:tc>
          <w:tcPr>
            <w:tcW w:w="7821" w:type="dxa"/>
          </w:tcPr>
          <w:p w14:paraId="5494B539" w14:textId="3BD8C5DC" w:rsidR="001C69B1" w:rsidRPr="001C69B1" w:rsidRDefault="001C69B1" w:rsidP="00F90106">
            <w:pPr>
              <w:pStyle w:val="Default"/>
              <w:numPr>
                <w:ilvl w:val="0"/>
                <w:numId w:val="14"/>
              </w:numPr>
              <w:jc w:val="both"/>
              <w:rPr>
                <w:rFonts w:ascii="Arial" w:hAnsi="Arial" w:cs="Arial"/>
              </w:rPr>
            </w:pPr>
            <w:r w:rsidRPr="001C69B1">
              <w:rPr>
                <w:rFonts w:ascii="Arial" w:hAnsi="Arial" w:cs="Arial"/>
              </w:rPr>
              <w:t>Consulta en el archivo de gestión y/o central: Las consultas a los archivos de gestión se realizan mediante solicitud verbal o escrita (físico y electrónico) al funcionario responsable del Archivo, en el caso de las consultas del Archivo Central se realizan mediante solicitud escrita</w:t>
            </w:r>
            <w:r w:rsidR="00F90106">
              <w:rPr>
                <w:rFonts w:ascii="Arial" w:hAnsi="Arial" w:cs="Arial"/>
              </w:rPr>
              <w:t xml:space="preserve"> mediante </w:t>
            </w:r>
            <w:r w:rsidRPr="001C69B1">
              <w:rPr>
                <w:rFonts w:ascii="Arial" w:hAnsi="Arial" w:cs="Arial"/>
              </w:rPr>
              <w:t>formato de préstamo de documentos.</w:t>
            </w:r>
          </w:p>
        </w:tc>
      </w:tr>
      <w:tr w:rsidR="001C69B1" w:rsidRPr="001C69B1" w14:paraId="556CC4AF" w14:textId="77777777" w:rsidTr="00D95E77">
        <w:trPr>
          <w:trHeight w:val="1788"/>
        </w:trPr>
        <w:tc>
          <w:tcPr>
            <w:tcW w:w="1815" w:type="dxa"/>
          </w:tcPr>
          <w:p w14:paraId="5F2D3A7B" w14:textId="77777777" w:rsidR="001C69B1" w:rsidRPr="001C69B1" w:rsidRDefault="001C69B1" w:rsidP="00F90106">
            <w:pPr>
              <w:pStyle w:val="Default"/>
              <w:jc w:val="center"/>
              <w:rPr>
                <w:rFonts w:ascii="Arial" w:hAnsi="Arial" w:cs="Arial"/>
              </w:rPr>
            </w:pPr>
          </w:p>
          <w:p w14:paraId="65297C2A" w14:textId="77777777" w:rsidR="001C69B1" w:rsidRPr="001C69B1" w:rsidRDefault="001C69B1" w:rsidP="00F90106">
            <w:pPr>
              <w:pStyle w:val="Default"/>
              <w:jc w:val="center"/>
              <w:rPr>
                <w:rFonts w:ascii="Arial" w:hAnsi="Arial" w:cs="Arial"/>
                <w:b/>
              </w:rPr>
            </w:pPr>
          </w:p>
          <w:p w14:paraId="038D3E4A" w14:textId="77777777" w:rsidR="001C69B1" w:rsidRPr="001C69B1" w:rsidRDefault="001C69B1" w:rsidP="00F90106">
            <w:pPr>
              <w:pStyle w:val="Default"/>
              <w:jc w:val="center"/>
              <w:rPr>
                <w:rFonts w:ascii="Arial" w:hAnsi="Arial" w:cs="Arial"/>
                <w:b/>
              </w:rPr>
            </w:pPr>
            <w:r w:rsidRPr="001C69B1">
              <w:rPr>
                <w:rFonts w:ascii="Arial" w:hAnsi="Arial" w:cs="Arial"/>
                <w:b/>
              </w:rPr>
              <w:t xml:space="preserve">Control y Seguimiento </w:t>
            </w:r>
          </w:p>
          <w:p w14:paraId="5C9B46FE" w14:textId="77777777" w:rsidR="001C69B1" w:rsidRPr="001C69B1" w:rsidRDefault="001C69B1" w:rsidP="00F90106">
            <w:pPr>
              <w:pStyle w:val="Default"/>
              <w:jc w:val="center"/>
              <w:rPr>
                <w:rFonts w:ascii="Arial" w:hAnsi="Arial" w:cs="Arial"/>
                <w:b/>
              </w:rPr>
            </w:pPr>
          </w:p>
        </w:tc>
        <w:tc>
          <w:tcPr>
            <w:tcW w:w="7821" w:type="dxa"/>
          </w:tcPr>
          <w:p w14:paraId="6B8E840D" w14:textId="30E726B7" w:rsidR="001C69B1" w:rsidRPr="001C69B1" w:rsidRDefault="001C69B1" w:rsidP="00F90106">
            <w:pPr>
              <w:pStyle w:val="Default"/>
              <w:numPr>
                <w:ilvl w:val="0"/>
                <w:numId w:val="14"/>
              </w:numPr>
              <w:jc w:val="both"/>
              <w:rPr>
                <w:rFonts w:ascii="Arial" w:hAnsi="Arial" w:cs="Arial"/>
              </w:rPr>
            </w:pPr>
            <w:r w:rsidRPr="008516BC">
              <w:rPr>
                <w:rFonts w:ascii="Arial" w:hAnsi="Arial" w:cs="Arial"/>
              </w:rPr>
              <w:t>Es responsabilidad de cada unos de los servidores asegurar que los trámites respectivos se resuelvan de manera oportuna en los términos de ley establecidos. Para conocer el estado de las peticiones recibidas se puede realizar las consultas de acuerdo a los datos capturados en el momento de la recepción de las peticiones.</w:t>
            </w:r>
          </w:p>
        </w:tc>
      </w:tr>
    </w:tbl>
    <w:p w14:paraId="48C23F05" w14:textId="6E7E9159" w:rsidR="001C69B1" w:rsidRPr="008516BC" w:rsidRDefault="008516BC" w:rsidP="00F90106">
      <w:pPr>
        <w:pStyle w:val="Ttulo2"/>
        <w:numPr>
          <w:ilvl w:val="1"/>
          <w:numId w:val="25"/>
        </w:numPr>
        <w:spacing w:line="240" w:lineRule="auto"/>
        <w:jc w:val="both"/>
        <w:rPr>
          <w:lang w:val="es-ES"/>
        </w:rPr>
      </w:pPr>
      <w:bookmarkStart w:id="33" w:name="_Toc149573346"/>
      <w:r w:rsidRPr="008516BC">
        <w:rPr>
          <w:lang w:val="es-ES"/>
        </w:rPr>
        <w:t>ORGANIZACIÓN DE DOCUMENTOS</w:t>
      </w:r>
      <w:bookmarkEnd w:id="33"/>
    </w:p>
    <w:p w14:paraId="5D8E08E9" w14:textId="0F1F51AB" w:rsidR="001C69B1" w:rsidRPr="008516BC"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8516BC">
        <w:rPr>
          <w:rFonts w:ascii="Arial" w:hAnsi="Arial" w:cs="Arial"/>
        </w:rPr>
        <w:t>Conjunto de operaciones técnicas para declarar el documento en el sistema de gestión documental, clasificarlo, ubicarlo en el nivel adecuado,</w:t>
      </w:r>
      <w:r w:rsidR="001C3541">
        <w:rPr>
          <w:rFonts w:ascii="Arial" w:hAnsi="Arial" w:cs="Arial"/>
        </w:rPr>
        <w:t xml:space="preserve"> </w:t>
      </w:r>
      <w:r w:rsidRPr="008516BC">
        <w:rPr>
          <w:rFonts w:ascii="Arial" w:hAnsi="Arial" w:cs="Arial"/>
        </w:rPr>
        <w:t>ordenarlo</w:t>
      </w:r>
      <w:r w:rsidR="001C3541">
        <w:rPr>
          <w:rFonts w:ascii="Arial" w:hAnsi="Arial" w:cs="Arial"/>
        </w:rPr>
        <w:t xml:space="preserve"> </w:t>
      </w:r>
      <w:r w:rsidRPr="008516BC">
        <w:rPr>
          <w:rFonts w:ascii="Arial" w:hAnsi="Arial" w:cs="Arial"/>
        </w:rPr>
        <w:t>y</w:t>
      </w:r>
      <w:r w:rsidR="001C3541">
        <w:rPr>
          <w:rFonts w:ascii="Arial" w:hAnsi="Arial" w:cs="Arial"/>
        </w:rPr>
        <w:t xml:space="preserve"> </w:t>
      </w:r>
      <w:r w:rsidRPr="008516BC">
        <w:rPr>
          <w:rFonts w:ascii="Arial" w:hAnsi="Arial" w:cs="Arial"/>
        </w:rPr>
        <w:t>describirlo adecuadamente en los archivos de gestión y transferencias documentales de la Red de Salud del Norte.</w:t>
      </w:r>
    </w:p>
    <w:tbl>
      <w:tblPr>
        <w:tblStyle w:val="Tablaconcuadrcula"/>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85"/>
        <w:gridCol w:w="415"/>
        <w:gridCol w:w="388"/>
        <w:gridCol w:w="402"/>
        <w:gridCol w:w="400"/>
      </w:tblGrid>
      <w:tr w:rsidR="001C69B1" w:rsidRPr="001C69B1" w14:paraId="39ADB392" w14:textId="77777777" w:rsidTr="00CB7FEB">
        <w:tc>
          <w:tcPr>
            <w:tcW w:w="4197" w:type="pct"/>
            <w:shd w:val="clear" w:color="auto" w:fill="C6D9F1" w:themeFill="text2" w:themeFillTint="33"/>
          </w:tcPr>
          <w:p w14:paraId="2CF8B314" w14:textId="13561345" w:rsidR="001C69B1" w:rsidRPr="008516BC" w:rsidRDefault="00E75574" w:rsidP="00F90106">
            <w:pPr>
              <w:pStyle w:val="Sinespaciado"/>
              <w:spacing w:before="0" w:line="240" w:lineRule="auto"/>
              <w:jc w:val="center"/>
              <w:rPr>
                <w:b/>
                <w:bCs/>
              </w:rPr>
            </w:pPr>
            <w:r w:rsidRPr="008516BC">
              <w:rPr>
                <w:b/>
                <w:bCs/>
              </w:rPr>
              <w:t>ACTIVIDADES A DESARROLLAR</w:t>
            </w:r>
          </w:p>
        </w:tc>
        <w:tc>
          <w:tcPr>
            <w:tcW w:w="208" w:type="pct"/>
          </w:tcPr>
          <w:p w14:paraId="5BFAD756" w14:textId="77777777" w:rsidR="001C69B1" w:rsidRPr="00EB3D04" w:rsidRDefault="001C69B1" w:rsidP="00F90106">
            <w:pPr>
              <w:pStyle w:val="Sinespaciado"/>
              <w:spacing w:before="0" w:line="240" w:lineRule="auto"/>
            </w:pPr>
            <w:r w:rsidRPr="00EB3D04">
              <w:t>A</w:t>
            </w:r>
          </w:p>
        </w:tc>
        <w:tc>
          <w:tcPr>
            <w:tcW w:w="194" w:type="pct"/>
          </w:tcPr>
          <w:p w14:paraId="4123EC9D" w14:textId="77777777" w:rsidR="001C69B1" w:rsidRPr="00EB3D04" w:rsidRDefault="001C69B1" w:rsidP="00F90106">
            <w:pPr>
              <w:pStyle w:val="Sinespaciado"/>
              <w:spacing w:before="0" w:line="240" w:lineRule="auto"/>
            </w:pPr>
            <w:r w:rsidRPr="00EB3D04">
              <w:t>L</w:t>
            </w:r>
          </w:p>
        </w:tc>
        <w:tc>
          <w:tcPr>
            <w:tcW w:w="201" w:type="pct"/>
          </w:tcPr>
          <w:p w14:paraId="1A390BDE" w14:textId="77777777" w:rsidR="001C69B1" w:rsidRPr="00EB3D04" w:rsidRDefault="001C69B1" w:rsidP="00F90106">
            <w:pPr>
              <w:pStyle w:val="Sinespaciado"/>
              <w:spacing w:before="0" w:line="240" w:lineRule="auto"/>
            </w:pPr>
            <w:r w:rsidRPr="00EB3D04">
              <w:t>F</w:t>
            </w:r>
          </w:p>
        </w:tc>
        <w:tc>
          <w:tcPr>
            <w:tcW w:w="200" w:type="pct"/>
          </w:tcPr>
          <w:p w14:paraId="19890C68" w14:textId="77777777" w:rsidR="001C69B1" w:rsidRPr="00EB3D04" w:rsidRDefault="001C69B1" w:rsidP="00F90106">
            <w:pPr>
              <w:pStyle w:val="Sinespaciado"/>
              <w:spacing w:before="0" w:line="240" w:lineRule="auto"/>
            </w:pPr>
            <w:r w:rsidRPr="00EB3D04">
              <w:t>T</w:t>
            </w:r>
          </w:p>
        </w:tc>
      </w:tr>
      <w:tr w:rsidR="001C69B1" w:rsidRPr="001C69B1" w14:paraId="5EE2FE00" w14:textId="77777777" w:rsidTr="00F90106">
        <w:trPr>
          <w:trHeight w:val="679"/>
        </w:trPr>
        <w:tc>
          <w:tcPr>
            <w:tcW w:w="4197" w:type="pct"/>
          </w:tcPr>
          <w:p w14:paraId="57CEADF2" w14:textId="6B2B996D" w:rsidR="001C69B1" w:rsidRPr="00EB3D04" w:rsidRDefault="00C351FF" w:rsidP="00F90106">
            <w:pPr>
              <w:pStyle w:val="Sinespaciado"/>
              <w:spacing w:before="0" w:line="240" w:lineRule="auto"/>
            </w:pPr>
            <w:r>
              <w:t>Continuar con</w:t>
            </w:r>
            <w:r w:rsidR="005F55DD">
              <w:t xml:space="preserve"> capacitaciones con relación a la organización de documentos (Clasificación, ordenación y descripción)</w:t>
            </w:r>
          </w:p>
        </w:tc>
        <w:tc>
          <w:tcPr>
            <w:tcW w:w="208" w:type="pct"/>
          </w:tcPr>
          <w:p w14:paraId="2EF408D0" w14:textId="77777777" w:rsidR="001C69B1" w:rsidRPr="00EB3D04" w:rsidRDefault="001C69B1" w:rsidP="00F90106">
            <w:pPr>
              <w:pStyle w:val="Sinespaciado"/>
              <w:spacing w:before="0" w:line="240" w:lineRule="auto"/>
            </w:pPr>
          </w:p>
        </w:tc>
        <w:tc>
          <w:tcPr>
            <w:tcW w:w="194" w:type="pct"/>
          </w:tcPr>
          <w:p w14:paraId="6302DC9E" w14:textId="77777777" w:rsidR="001C69B1" w:rsidRPr="00EB3D04" w:rsidRDefault="001C69B1" w:rsidP="00F90106">
            <w:pPr>
              <w:pStyle w:val="Sinespaciado"/>
              <w:spacing w:before="0" w:line="240" w:lineRule="auto"/>
            </w:pPr>
            <w:r w:rsidRPr="00EB3D04">
              <w:t>x</w:t>
            </w:r>
          </w:p>
          <w:p w14:paraId="7FD6770E" w14:textId="77777777" w:rsidR="001C69B1" w:rsidRPr="00EB3D04" w:rsidRDefault="001C69B1" w:rsidP="00F90106">
            <w:pPr>
              <w:pStyle w:val="Sinespaciado"/>
              <w:spacing w:before="0" w:line="240" w:lineRule="auto"/>
            </w:pPr>
          </w:p>
        </w:tc>
        <w:tc>
          <w:tcPr>
            <w:tcW w:w="201" w:type="pct"/>
          </w:tcPr>
          <w:p w14:paraId="61A2563C" w14:textId="77777777" w:rsidR="001C69B1" w:rsidRPr="00EB3D04" w:rsidRDefault="001C69B1" w:rsidP="00F90106">
            <w:pPr>
              <w:pStyle w:val="Sinespaciado"/>
              <w:spacing w:before="0" w:line="240" w:lineRule="auto"/>
            </w:pPr>
            <w:r w:rsidRPr="00EB3D04">
              <w:t>x</w:t>
            </w:r>
          </w:p>
        </w:tc>
        <w:tc>
          <w:tcPr>
            <w:tcW w:w="200" w:type="pct"/>
          </w:tcPr>
          <w:p w14:paraId="2BD32945" w14:textId="77777777" w:rsidR="001C69B1" w:rsidRPr="00EB3D04" w:rsidRDefault="001C69B1" w:rsidP="00F90106">
            <w:pPr>
              <w:pStyle w:val="Sinespaciado"/>
              <w:spacing w:before="0" w:line="240" w:lineRule="auto"/>
            </w:pPr>
            <w:r w:rsidRPr="00EB3D04">
              <w:t>x</w:t>
            </w:r>
          </w:p>
        </w:tc>
      </w:tr>
      <w:tr w:rsidR="001C69B1" w:rsidRPr="001C69B1" w14:paraId="0CA1BE36" w14:textId="77777777" w:rsidTr="00083E1A">
        <w:tc>
          <w:tcPr>
            <w:tcW w:w="4197" w:type="pct"/>
          </w:tcPr>
          <w:p w14:paraId="3B5DD110" w14:textId="714F7476" w:rsidR="001C69B1" w:rsidRPr="00EB3D04" w:rsidRDefault="001C69B1" w:rsidP="00F90106">
            <w:pPr>
              <w:pStyle w:val="Sinespaciado"/>
              <w:spacing w:before="0" w:line="240" w:lineRule="auto"/>
            </w:pPr>
            <w:r w:rsidRPr="00EB3D04">
              <w:t>C</w:t>
            </w:r>
            <w:r w:rsidR="00C351FF">
              <w:t>ontinuar con c</w:t>
            </w:r>
            <w:r w:rsidRPr="00EB3D04">
              <w:t>apacitación para la aplicación de las Tablas de Retención Documental – TRD</w:t>
            </w:r>
            <w:r w:rsidR="00F32122">
              <w:t xml:space="preserve"> (Establecer la relaciones entre las unidades documentales, serie y subseries)</w:t>
            </w:r>
          </w:p>
        </w:tc>
        <w:tc>
          <w:tcPr>
            <w:tcW w:w="208" w:type="pct"/>
          </w:tcPr>
          <w:p w14:paraId="192A1966" w14:textId="77777777" w:rsidR="001C69B1" w:rsidRPr="00EB3D04" w:rsidRDefault="001C69B1" w:rsidP="00F90106">
            <w:pPr>
              <w:pStyle w:val="Sinespaciado"/>
              <w:spacing w:before="0" w:line="240" w:lineRule="auto"/>
            </w:pPr>
          </w:p>
        </w:tc>
        <w:tc>
          <w:tcPr>
            <w:tcW w:w="194" w:type="pct"/>
          </w:tcPr>
          <w:p w14:paraId="7F1D1593" w14:textId="77777777" w:rsidR="001C69B1" w:rsidRPr="00EB3D04" w:rsidRDefault="001C69B1" w:rsidP="00F90106">
            <w:pPr>
              <w:pStyle w:val="Sinespaciado"/>
              <w:spacing w:before="0" w:line="240" w:lineRule="auto"/>
            </w:pPr>
            <w:r w:rsidRPr="00EB3D04">
              <w:t>x</w:t>
            </w:r>
          </w:p>
        </w:tc>
        <w:tc>
          <w:tcPr>
            <w:tcW w:w="201" w:type="pct"/>
          </w:tcPr>
          <w:p w14:paraId="19D19919" w14:textId="77777777" w:rsidR="001C69B1" w:rsidRPr="00EB3D04" w:rsidRDefault="001C69B1" w:rsidP="00F90106">
            <w:pPr>
              <w:pStyle w:val="Sinespaciado"/>
              <w:spacing w:before="0" w:line="240" w:lineRule="auto"/>
            </w:pPr>
            <w:r w:rsidRPr="00EB3D04">
              <w:t>x</w:t>
            </w:r>
          </w:p>
        </w:tc>
        <w:tc>
          <w:tcPr>
            <w:tcW w:w="200" w:type="pct"/>
          </w:tcPr>
          <w:p w14:paraId="18EB0EC1" w14:textId="77777777" w:rsidR="001C69B1" w:rsidRPr="00EB3D04" w:rsidRDefault="001C69B1" w:rsidP="00F90106">
            <w:pPr>
              <w:pStyle w:val="Sinespaciado"/>
              <w:spacing w:before="0" w:line="240" w:lineRule="auto"/>
            </w:pPr>
            <w:r w:rsidRPr="00EB3D04">
              <w:t>x</w:t>
            </w:r>
          </w:p>
        </w:tc>
      </w:tr>
      <w:tr w:rsidR="001C69B1" w:rsidRPr="001C69B1" w14:paraId="40EDC5C1" w14:textId="77777777" w:rsidTr="00083E1A">
        <w:tc>
          <w:tcPr>
            <w:tcW w:w="4197" w:type="pct"/>
          </w:tcPr>
          <w:p w14:paraId="340AC4A8" w14:textId="6317B4D1" w:rsidR="001C69B1" w:rsidRPr="00EB3D04" w:rsidRDefault="002E4575" w:rsidP="00F90106">
            <w:pPr>
              <w:pStyle w:val="Sinespaciado"/>
              <w:spacing w:before="0" w:line="240" w:lineRule="auto"/>
            </w:pPr>
            <w:r>
              <w:t>Dar continuidad al s</w:t>
            </w:r>
            <w:r w:rsidR="001C69B1" w:rsidRPr="00EB3D04">
              <w:t>eguimiento a la conformación correcta de los expedientes de Gestión</w:t>
            </w:r>
          </w:p>
        </w:tc>
        <w:tc>
          <w:tcPr>
            <w:tcW w:w="208" w:type="pct"/>
          </w:tcPr>
          <w:p w14:paraId="1C272CDC" w14:textId="77777777" w:rsidR="001C69B1" w:rsidRPr="00EB3D04" w:rsidRDefault="001C69B1" w:rsidP="00F90106">
            <w:pPr>
              <w:pStyle w:val="Sinespaciado"/>
              <w:spacing w:before="0" w:line="240" w:lineRule="auto"/>
            </w:pPr>
          </w:p>
        </w:tc>
        <w:tc>
          <w:tcPr>
            <w:tcW w:w="194" w:type="pct"/>
          </w:tcPr>
          <w:p w14:paraId="25F0C6DF" w14:textId="77777777" w:rsidR="001C69B1" w:rsidRPr="00EB3D04" w:rsidRDefault="001C69B1" w:rsidP="00F90106">
            <w:pPr>
              <w:pStyle w:val="Sinespaciado"/>
              <w:spacing w:before="0" w:line="240" w:lineRule="auto"/>
            </w:pPr>
            <w:r w:rsidRPr="00EB3D04">
              <w:t>x</w:t>
            </w:r>
          </w:p>
        </w:tc>
        <w:tc>
          <w:tcPr>
            <w:tcW w:w="201" w:type="pct"/>
          </w:tcPr>
          <w:p w14:paraId="210A0F69" w14:textId="77777777" w:rsidR="001C69B1" w:rsidRPr="00EB3D04" w:rsidRDefault="001C69B1" w:rsidP="00F90106">
            <w:pPr>
              <w:pStyle w:val="Sinespaciado"/>
              <w:spacing w:before="0" w:line="240" w:lineRule="auto"/>
            </w:pPr>
            <w:r w:rsidRPr="00EB3D04">
              <w:t>x</w:t>
            </w:r>
          </w:p>
        </w:tc>
        <w:tc>
          <w:tcPr>
            <w:tcW w:w="200" w:type="pct"/>
          </w:tcPr>
          <w:p w14:paraId="19FE040A" w14:textId="77777777" w:rsidR="001C69B1" w:rsidRPr="00EB3D04" w:rsidRDefault="001C69B1" w:rsidP="00F90106">
            <w:pPr>
              <w:pStyle w:val="Sinespaciado"/>
              <w:spacing w:before="0" w:line="240" w:lineRule="auto"/>
            </w:pPr>
            <w:r w:rsidRPr="00EB3D04">
              <w:t>x</w:t>
            </w:r>
          </w:p>
        </w:tc>
      </w:tr>
      <w:tr w:rsidR="001C69B1" w:rsidRPr="001C69B1" w14:paraId="01D85AAD" w14:textId="77777777" w:rsidTr="00083E1A">
        <w:tc>
          <w:tcPr>
            <w:tcW w:w="4197" w:type="pct"/>
          </w:tcPr>
          <w:p w14:paraId="1AC85445" w14:textId="2557E263" w:rsidR="001C69B1" w:rsidRPr="00EB3D04" w:rsidRDefault="002E4575" w:rsidP="00F90106">
            <w:pPr>
              <w:pStyle w:val="Sinespaciado"/>
              <w:spacing w:before="0" w:line="240" w:lineRule="auto"/>
            </w:pPr>
            <w:r>
              <w:t xml:space="preserve">Continuar con </w:t>
            </w:r>
            <w:r w:rsidR="005F55DD">
              <w:t xml:space="preserve">los lineamientos </w:t>
            </w:r>
            <w:r w:rsidR="000F6DDB">
              <w:t>para la</w:t>
            </w:r>
            <w:r w:rsidR="003270BD">
              <w:t xml:space="preserve"> elabo</w:t>
            </w:r>
            <w:r w:rsidR="001C69B1" w:rsidRPr="00EB3D04">
              <w:t>ración de inventarios documentales de Archivo de Gestión y Archivo Central</w:t>
            </w:r>
          </w:p>
        </w:tc>
        <w:tc>
          <w:tcPr>
            <w:tcW w:w="208" w:type="pct"/>
          </w:tcPr>
          <w:p w14:paraId="125589D3" w14:textId="77777777" w:rsidR="001C69B1" w:rsidRPr="00EB3D04" w:rsidRDefault="001C69B1" w:rsidP="00F90106">
            <w:pPr>
              <w:pStyle w:val="Sinespaciado"/>
              <w:spacing w:before="0" w:line="240" w:lineRule="auto"/>
            </w:pPr>
          </w:p>
        </w:tc>
        <w:tc>
          <w:tcPr>
            <w:tcW w:w="194" w:type="pct"/>
          </w:tcPr>
          <w:p w14:paraId="76952450" w14:textId="77777777" w:rsidR="001C69B1" w:rsidRPr="00EB3D04" w:rsidRDefault="001C69B1" w:rsidP="00F90106">
            <w:pPr>
              <w:pStyle w:val="Sinespaciado"/>
              <w:spacing w:before="0" w:line="240" w:lineRule="auto"/>
            </w:pPr>
            <w:r w:rsidRPr="00EB3D04">
              <w:t>x</w:t>
            </w:r>
          </w:p>
        </w:tc>
        <w:tc>
          <w:tcPr>
            <w:tcW w:w="201" w:type="pct"/>
          </w:tcPr>
          <w:p w14:paraId="529F07E6" w14:textId="77777777" w:rsidR="001C69B1" w:rsidRPr="00EB3D04" w:rsidRDefault="001C69B1" w:rsidP="00F90106">
            <w:pPr>
              <w:pStyle w:val="Sinespaciado"/>
              <w:spacing w:before="0" w:line="240" w:lineRule="auto"/>
            </w:pPr>
            <w:r w:rsidRPr="00EB3D04">
              <w:t>x</w:t>
            </w:r>
          </w:p>
        </w:tc>
        <w:tc>
          <w:tcPr>
            <w:tcW w:w="200" w:type="pct"/>
          </w:tcPr>
          <w:p w14:paraId="39FEDFB1" w14:textId="77777777" w:rsidR="001C69B1" w:rsidRPr="00EB3D04" w:rsidRDefault="001C69B1" w:rsidP="00F90106">
            <w:pPr>
              <w:pStyle w:val="Sinespaciado"/>
              <w:spacing w:before="0" w:line="240" w:lineRule="auto"/>
            </w:pPr>
            <w:r w:rsidRPr="00EB3D04">
              <w:t>x</w:t>
            </w:r>
          </w:p>
        </w:tc>
      </w:tr>
      <w:tr w:rsidR="001C69B1" w:rsidRPr="001C69B1" w14:paraId="7C91538E" w14:textId="77777777" w:rsidTr="00083E1A">
        <w:tc>
          <w:tcPr>
            <w:tcW w:w="4197" w:type="pct"/>
          </w:tcPr>
          <w:p w14:paraId="641B5C5D" w14:textId="77777777" w:rsidR="001C69B1" w:rsidRPr="00EB3D04" w:rsidRDefault="001C69B1" w:rsidP="00F90106">
            <w:pPr>
              <w:pStyle w:val="Sinespaciado"/>
              <w:spacing w:before="0" w:line="240" w:lineRule="auto"/>
            </w:pPr>
            <w:r w:rsidRPr="00EB3D04">
              <w:t>Se complementa con las acciones programadas en el Plan Institucional de Archivos – PINAR</w:t>
            </w:r>
          </w:p>
        </w:tc>
        <w:tc>
          <w:tcPr>
            <w:tcW w:w="208" w:type="pct"/>
          </w:tcPr>
          <w:p w14:paraId="08B33A80" w14:textId="77777777" w:rsidR="001C69B1" w:rsidRPr="00EB3D04" w:rsidRDefault="001C69B1" w:rsidP="00F90106">
            <w:pPr>
              <w:pStyle w:val="Sinespaciado"/>
              <w:spacing w:before="0" w:line="240" w:lineRule="auto"/>
            </w:pPr>
          </w:p>
        </w:tc>
        <w:tc>
          <w:tcPr>
            <w:tcW w:w="194" w:type="pct"/>
          </w:tcPr>
          <w:p w14:paraId="5ED7FB64" w14:textId="77777777" w:rsidR="001C69B1" w:rsidRPr="00EB3D04" w:rsidRDefault="001C69B1" w:rsidP="00F90106">
            <w:pPr>
              <w:pStyle w:val="Sinespaciado"/>
              <w:spacing w:before="0" w:line="240" w:lineRule="auto"/>
            </w:pPr>
            <w:r w:rsidRPr="00EB3D04">
              <w:t>x</w:t>
            </w:r>
          </w:p>
        </w:tc>
        <w:tc>
          <w:tcPr>
            <w:tcW w:w="201" w:type="pct"/>
          </w:tcPr>
          <w:p w14:paraId="1ED422B1" w14:textId="77777777" w:rsidR="001C69B1" w:rsidRPr="00EB3D04" w:rsidRDefault="001C69B1" w:rsidP="00F90106">
            <w:pPr>
              <w:pStyle w:val="Sinespaciado"/>
              <w:spacing w:before="0" w:line="240" w:lineRule="auto"/>
            </w:pPr>
            <w:r w:rsidRPr="00EB3D04">
              <w:t>x</w:t>
            </w:r>
          </w:p>
        </w:tc>
        <w:tc>
          <w:tcPr>
            <w:tcW w:w="200" w:type="pct"/>
          </w:tcPr>
          <w:p w14:paraId="4B43A157" w14:textId="77777777" w:rsidR="001C69B1" w:rsidRPr="00EB3D04" w:rsidRDefault="001C69B1" w:rsidP="00F90106">
            <w:pPr>
              <w:pStyle w:val="Sinespaciado"/>
              <w:spacing w:before="0" w:line="240" w:lineRule="auto"/>
            </w:pPr>
            <w:r w:rsidRPr="00EB3D04">
              <w:t>x</w:t>
            </w:r>
          </w:p>
        </w:tc>
      </w:tr>
    </w:tbl>
    <w:p w14:paraId="6E3F5D54" w14:textId="6F607390" w:rsidR="001C69B1" w:rsidRPr="00EB3D04" w:rsidRDefault="001C69B1" w:rsidP="00F90106">
      <w:pPr>
        <w:spacing w:line="240" w:lineRule="auto"/>
        <w:rPr>
          <w:rFonts w:cs="Arial"/>
          <w:sz w:val="16"/>
          <w:szCs w:val="16"/>
        </w:rPr>
      </w:pPr>
      <w:r w:rsidRPr="00EB3D04">
        <w:rPr>
          <w:rFonts w:cs="Arial"/>
          <w:b/>
          <w:sz w:val="16"/>
          <w:szCs w:val="16"/>
        </w:rPr>
        <w:t xml:space="preserve">                                                        TIPO REQUISITO:   A= ADMINISTRATIVO    L= LEGAL    F= FUNCIONAL   T= TECNICO</w:t>
      </w:r>
    </w:p>
    <w:tbl>
      <w:tblPr>
        <w:tblStyle w:val="Tablaconcuadrcula"/>
        <w:tblW w:w="10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20"/>
        <w:gridCol w:w="8230"/>
      </w:tblGrid>
      <w:tr w:rsidR="001C69B1" w:rsidRPr="001C69B1" w14:paraId="08C974A2" w14:textId="77777777" w:rsidTr="004F0438">
        <w:trPr>
          <w:trHeight w:val="1678"/>
        </w:trPr>
        <w:tc>
          <w:tcPr>
            <w:tcW w:w="1820" w:type="dxa"/>
          </w:tcPr>
          <w:p w14:paraId="5F3246B4" w14:textId="77777777" w:rsidR="001C69B1" w:rsidRPr="001C69B1" w:rsidRDefault="001C69B1" w:rsidP="00F90106">
            <w:pPr>
              <w:pStyle w:val="Default"/>
              <w:spacing w:after="240"/>
              <w:jc w:val="center"/>
              <w:rPr>
                <w:rFonts w:ascii="Arial" w:hAnsi="Arial" w:cs="Arial"/>
                <w:b/>
              </w:rPr>
            </w:pPr>
          </w:p>
          <w:p w14:paraId="26CF45BA" w14:textId="77777777" w:rsidR="001C69B1" w:rsidRPr="001C69B1" w:rsidRDefault="001C69B1" w:rsidP="00F90106">
            <w:pPr>
              <w:pStyle w:val="Default"/>
              <w:spacing w:after="240"/>
              <w:jc w:val="center"/>
              <w:rPr>
                <w:rFonts w:ascii="Arial" w:hAnsi="Arial" w:cs="Arial"/>
                <w:b/>
              </w:rPr>
            </w:pPr>
          </w:p>
          <w:p w14:paraId="78B2BE58" w14:textId="77777777" w:rsidR="001C69B1" w:rsidRPr="001C69B1" w:rsidRDefault="001C69B1" w:rsidP="00F90106">
            <w:pPr>
              <w:pStyle w:val="Default"/>
              <w:spacing w:after="240"/>
              <w:jc w:val="center"/>
              <w:rPr>
                <w:rFonts w:ascii="Arial" w:hAnsi="Arial" w:cs="Arial"/>
                <w:b/>
              </w:rPr>
            </w:pPr>
          </w:p>
          <w:p w14:paraId="7C3D24A2" w14:textId="77777777" w:rsidR="001C69B1" w:rsidRPr="001C69B1" w:rsidRDefault="001C69B1" w:rsidP="00F90106">
            <w:pPr>
              <w:pStyle w:val="Default"/>
              <w:spacing w:after="240"/>
              <w:jc w:val="center"/>
              <w:rPr>
                <w:rFonts w:ascii="Arial" w:hAnsi="Arial" w:cs="Arial"/>
                <w:b/>
              </w:rPr>
            </w:pPr>
          </w:p>
          <w:p w14:paraId="50B365FE" w14:textId="77777777" w:rsidR="001C69B1" w:rsidRPr="001C69B1" w:rsidRDefault="001C69B1" w:rsidP="00F90106">
            <w:pPr>
              <w:pStyle w:val="Default"/>
              <w:spacing w:after="240"/>
              <w:jc w:val="center"/>
              <w:rPr>
                <w:rFonts w:ascii="Arial" w:hAnsi="Arial" w:cs="Arial"/>
                <w:b/>
              </w:rPr>
            </w:pPr>
          </w:p>
          <w:p w14:paraId="0D5CA6F4" w14:textId="77777777" w:rsidR="001C69B1" w:rsidRPr="001C69B1" w:rsidRDefault="001C69B1" w:rsidP="00F90106">
            <w:pPr>
              <w:pStyle w:val="Default"/>
              <w:spacing w:after="240"/>
              <w:jc w:val="center"/>
              <w:rPr>
                <w:rFonts w:ascii="Arial" w:hAnsi="Arial" w:cs="Arial"/>
                <w:b/>
              </w:rPr>
            </w:pPr>
          </w:p>
          <w:p w14:paraId="367DA4C6" w14:textId="77777777" w:rsidR="001C69B1" w:rsidRPr="001C69B1" w:rsidRDefault="001C69B1" w:rsidP="00F90106">
            <w:pPr>
              <w:pStyle w:val="Default"/>
              <w:spacing w:after="240"/>
              <w:jc w:val="center"/>
              <w:rPr>
                <w:rFonts w:ascii="Arial" w:hAnsi="Arial" w:cs="Arial"/>
                <w:b/>
              </w:rPr>
            </w:pPr>
          </w:p>
          <w:p w14:paraId="0D271A5F" w14:textId="77777777" w:rsidR="001C69B1" w:rsidRPr="001C69B1" w:rsidRDefault="001C69B1" w:rsidP="00F90106">
            <w:pPr>
              <w:pStyle w:val="Default"/>
              <w:spacing w:after="240"/>
              <w:jc w:val="center"/>
              <w:rPr>
                <w:rFonts w:ascii="Arial" w:hAnsi="Arial" w:cs="Arial"/>
                <w:b/>
              </w:rPr>
            </w:pPr>
          </w:p>
          <w:p w14:paraId="302B6B34" w14:textId="77777777" w:rsidR="001C69B1" w:rsidRPr="001C69B1" w:rsidRDefault="001C69B1" w:rsidP="00F90106">
            <w:pPr>
              <w:pStyle w:val="Default"/>
              <w:spacing w:after="240"/>
              <w:jc w:val="center"/>
              <w:rPr>
                <w:rFonts w:ascii="Arial" w:hAnsi="Arial" w:cs="Arial"/>
                <w:b/>
              </w:rPr>
            </w:pPr>
          </w:p>
          <w:p w14:paraId="0CBC88AE" w14:textId="77777777" w:rsidR="001C69B1" w:rsidRPr="001C69B1" w:rsidRDefault="001C69B1" w:rsidP="00F90106">
            <w:pPr>
              <w:pStyle w:val="Default"/>
              <w:spacing w:after="240"/>
              <w:jc w:val="center"/>
              <w:rPr>
                <w:rFonts w:ascii="Arial" w:hAnsi="Arial" w:cs="Arial"/>
                <w:b/>
              </w:rPr>
            </w:pPr>
          </w:p>
          <w:p w14:paraId="37D42612" w14:textId="77777777" w:rsidR="001C69B1" w:rsidRPr="001C69B1" w:rsidRDefault="001C69B1" w:rsidP="00F90106">
            <w:pPr>
              <w:pStyle w:val="Default"/>
              <w:spacing w:after="240"/>
              <w:jc w:val="center"/>
              <w:rPr>
                <w:rFonts w:ascii="Arial" w:hAnsi="Arial" w:cs="Arial"/>
                <w:b/>
              </w:rPr>
            </w:pPr>
          </w:p>
          <w:p w14:paraId="60C5567B" w14:textId="77777777" w:rsidR="001C69B1" w:rsidRPr="001C69B1" w:rsidRDefault="001C69B1" w:rsidP="00F90106">
            <w:pPr>
              <w:pStyle w:val="Default"/>
              <w:spacing w:after="240"/>
              <w:jc w:val="center"/>
              <w:rPr>
                <w:rFonts w:ascii="Arial" w:hAnsi="Arial" w:cs="Arial"/>
                <w:b/>
              </w:rPr>
            </w:pPr>
          </w:p>
          <w:p w14:paraId="0D9393A3" w14:textId="77777777" w:rsidR="001C69B1" w:rsidRPr="001C69B1" w:rsidRDefault="001C69B1" w:rsidP="00F90106">
            <w:pPr>
              <w:pStyle w:val="Default"/>
              <w:spacing w:after="240"/>
              <w:jc w:val="center"/>
              <w:rPr>
                <w:rFonts w:ascii="Arial" w:hAnsi="Arial" w:cs="Arial"/>
                <w:b/>
              </w:rPr>
            </w:pPr>
          </w:p>
          <w:p w14:paraId="71939DB8" w14:textId="77777777" w:rsidR="001C69B1" w:rsidRPr="001C69B1" w:rsidRDefault="001C69B1" w:rsidP="00F90106">
            <w:pPr>
              <w:pStyle w:val="Default"/>
              <w:spacing w:after="240"/>
              <w:jc w:val="center"/>
              <w:rPr>
                <w:rFonts w:ascii="Arial" w:hAnsi="Arial" w:cs="Arial"/>
                <w:b/>
              </w:rPr>
            </w:pPr>
          </w:p>
          <w:p w14:paraId="47167CF3" w14:textId="77777777" w:rsidR="001C69B1" w:rsidRPr="001C69B1" w:rsidRDefault="001C69B1" w:rsidP="00F90106">
            <w:pPr>
              <w:pStyle w:val="Default"/>
              <w:spacing w:after="240"/>
              <w:jc w:val="center"/>
              <w:rPr>
                <w:rFonts w:ascii="Arial" w:hAnsi="Arial" w:cs="Arial"/>
                <w:b/>
              </w:rPr>
            </w:pPr>
            <w:r w:rsidRPr="001C69B1">
              <w:rPr>
                <w:rFonts w:ascii="Arial" w:hAnsi="Arial" w:cs="Arial"/>
                <w:b/>
              </w:rPr>
              <w:t xml:space="preserve">Clasificación </w:t>
            </w:r>
          </w:p>
          <w:p w14:paraId="44C45FB4" w14:textId="77777777" w:rsidR="001C69B1" w:rsidRPr="001C69B1" w:rsidRDefault="001C69B1" w:rsidP="00F90106">
            <w:pPr>
              <w:spacing w:line="240" w:lineRule="auto"/>
              <w:rPr>
                <w:rFonts w:cs="Arial"/>
                <w:color w:val="000000"/>
                <w:szCs w:val="24"/>
              </w:rPr>
            </w:pPr>
          </w:p>
        </w:tc>
        <w:tc>
          <w:tcPr>
            <w:tcW w:w="8230" w:type="dxa"/>
          </w:tcPr>
          <w:p w14:paraId="3C9845AC" w14:textId="77777777" w:rsidR="001C69B1" w:rsidRPr="001C69B1" w:rsidRDefault="001C69B1" w:rsidP="00F90106">
            <w:pPr>
              <w:pStyle w:val="Default"/>
              <w:numPr>
                <w:ilvl w:val="0"/>
                <w:numId w:val="14"/>
              </w:numPr>
              <w:spacing w:after="240"/>
              <w:rPr>
                <w:rFonts w:ascii="Arial" w:hAnsi="Arial" w:cs="Arial"/>
              </w:rPr>
            </w:pPr>
            <w:r w:rsidRPr="001C69B1">
              <w:rPr>
                <w:rFonts w:ascii="Arial" w:hAnsi="Arial" w:cs="Arial"/>
              </w:rPr>
              <w:t xml:space="preserve">La clasificación es el primer paso del conjunto de procesos destinados a la organización de archivos tendientes a controlar, recuperar y conservar la información contenida en los documentos para su utilización administrativa, jurídica y científica. </w:t>
            </w:r>
          </w:p>
          <w:p w14:paraId="38B5A3B0" w14:textId="77777777" w:rsidR="001C69B1" w:rsidRPr="001C69B1" w:rsidRDefault="001C69B1" w:rsidP="00F90106">
            <w:pPr>
              <w:pStyle w:val="Prrafodelista"/>
              <w:numPr>
                <w:ilvl w:val="0"/>
                <w:numId w:val="14"/>
              </w:numPr>
              <w:suppressAutoHyphens w:val="0"/>
              <w:spacing w:before="0" w:line="240" w:lineRule="auto"/>
              <w:contextualSpacing/>
              <w:rPr>
                <w:rFonts w:ascii="Arial" w:hAnsi="Arial" w:cs="Arial"/>
                <w:color w:val="000000"/>
                <w:lang w:val="es-CO"/>
              </w:rPr>
            </w:pPr>
            <w:r w:rsidRPr="001C69B1">
              <w:rPr>
                <w:rFonts w:ascii="Arial" w:hAnsi="Arial" w:cs="Arial"/>
                <w:color w:val="000000"/>
                <w:lang w:val="es-CO"/>
              </w:rPr>
              <w:t xml:space="preserve">En la clasificación se debe identificar la procedencia de los documentos teniendo en cuenta la estructura orgánica, y las funciones desarrolladas. </w:t>
            </w:r>
          </w:p>
          <w:p w14:paraId="176A8552" w14:textId="533AC3BF" w:rsidR="001C69B1" w:rsidRPr="005D15AF" w:rsidRDefault="001C69B1" w:rsidP="005D15AF">
            <w:pPr>
              <w:pStyle w:val="Sinespaciado"/>
              <w:rPr>
                <w:b/>
                <w:bCs/>
              </w:rPr>
            </w:pPr>
            <w:r w:rsidRPr="005D15AF">
              <w:rPr>
                <w:b/>
                <w:bCs/>
              </w:rPr>
              <w:t>Procedencia:</w:t>
            </w:r>
          </w:p>
          <w:p w14:paraId="6C8081DF" w14:textId="74932C23" w:rsidR="001C69B1" w:rsidRPr="005D15AF" w:rsidRDefault="001C69B1" w:rsidP="005D15AF">
            <w:pPr>
              <w:pStyle w:val="Sinespaciado"/>
              <w:numPr>
                <w:ilvl w:val="0"/>
                <w:numId w:val="43"/>
              </w:numPr>
            </w:pPr>
            <w:r w:rsidRPr="005D15AF">
              <w:t>Entidad que los produce, ejemplo: Red de Salud del Norte</w:t>
            </w:r>
            <w:r w:rsidR="00F90106" w:rsidRPr="005D15AF">
              <w:t xml:space="preserve"> E.S.E</w:t>
            </w:r>
            <w:r w:rsidRPr="005D15AF">
              <w:t>.</w:t>
            </w:r>
          </w:p>
          <w:p w14:paraId="29EB6649" w14:textId="4A3E666C" w:rsidR="001C69B1" w:rsidRPr="005D15AF" w:rsidRDefault="001C69B1" w:rsidP="005D15AF">
            <w:pPr>
              <w:pStyle w:val="Sinespaciado"/>
              <w:numPr>
                <w:ilvl w:val="0"/>
                <w:numId w:val="43"/>
              </w:numPr>
            </w:pPr>
            <w:r w:rsidRPr="005D15AF">
              <w:t xml:space="preserve">Área productora, ejemplo: Gerencia </w:t>
            </w:r>
          </w:p>
          <w:p w14:paraId="47F33D92" w14:textId="3AA3FDFB" w:rsidR="001C69B1" w:rsidRPr="005D15AF" w:rsidRDefault="001C69B1" w:rsidP="005D15AF">
            <w:pPr>
              <w:pStyle w:val="Sinespaciado"/>
              <w:numPr>
                <w:ilvl w:val="0"/>
                <w:numId w:val="43"/>
              </w:numPr>
            </w:pPr>
            <w:r w:rsidRPr="005D15AF">
              <w:t xml:space="preserve">Estructura Orgánica </w:t>
            </w:r>
            <w:r w:rsidR="00B80E0C">
              <w:t xml:space="preserve">de la </w:t>
            </w:r>
            <w:r w:rsidRPr="005D15AF">
              <w:t>Red de Salud del Norte ESE</w:t>
            </w:r>
          </w:p>
          <w:p w14:paraId="598DD7F7" w14:textId="77777777" w:rsidR="001C69B1" w:rsidRPr="005D15AF" w:rsidRDefault="001C69B1" w:rsidP="005D15AF">
            <w:pPr>
              <w:pStyle w:val="Sinespaciado"/>
              <w:numPr>
                <w:ilvl w:val="0"/>
                <w:numId w:val="43"/>
              </w:numPr>
            </w:pPr>
            <w:r w:rsidRPr="005D15AF">
              <w:t>Fondo documental:  Red de Salud del Norte ESE</w:t>
            </w:r>
          </w:p>
          <w:p w14:paraId="71D6C0A8" w14:textId="77777777" w:rsidR="001C69B1" w:rsidRPr="005D15AF" w:rsidRDefault="001C69B1" w:rsidP="005D15AF">
            <w:pPr>
              <w:pStyle w:val="Sinespaciado"/>
              <w:rPr>
                <w:b/>
                <w:bCs/>
              </w:rPr>
            </w:pPr>
            <w:r w:rsidRPr="005D15AF">
              <w:rPr>
                <w:b/>
                <w:bCs/>
              </w:rPr>
              <w:t xml:space="preserve">Funciones: </w:t>
            </w:r>
          </w:p>
          <w:p w14:paraId="4F133326" w14:textId="3567DBDA" w:rsidR="001C69B1" w:rsidRPr="001C69B1" w:rsidRDefault="001C69B1" w:rsidP="00F90106">
            <w:pPr>
              <w:pStyle w:val="Default"/>
              <w:numPr>
                <w:ilvl w:val="0"/>
                <w:numId w:val="29"/>
              </w:numPr>
              <w:spacing w:after="240"/>
              <w:rPr>
                <w:rFonts w:ascii="Arial" w:hAnsi="Arial" w:cs="Arial"/>
              </w:rPr>
            </w:pPr>
            <w:r w:rsidRPr="001C69B1">
              <w:rPr>
                <w:rFonts w:ascii="Arial" w:hAnsi="Arial" w:cs="Arial"/>
              </w:rPr>
              <w:t>Actos administrativos (creación y/o supresión de áreas</w:t>
            </w:r>
            <w:r w:rsidR="00F717F5" w:rsidRPr="001C69B1">
              <w:rPr>
                <w:rFonts w:ascii="Arial" w:hAnsi="Arial" w:cs="Arial"/>
              </w:rPr>
              <w:t>), organigrama</w:t>
            </w:r>
            <w:r w:rsidRPr="001C69B1">
              <w:rPr>
                <w:rFonts w:ascii="Arial" w:hAnsi="Arial" w:cs="Arial"/>
              </w:rPr>
              <w:t xml:space="preserve">, manual de funciones, procedimiento y políticas de operación. </w:t>
            </w:r>
          </w:p>
          <w:p w14:paraId="011E770A" w14:textId="77777777" w:rsidR="001C69B1" w:rsidRPr="001C69B1" w:rsidRDefault="001C69B1" w:rsidP="00B20869">
            <w:pPr>
              <w:pStyle w:val="Default"/>
              <w:spacing w:after="240"/>
              <w:rPr>
                <w:rFonts w:ascii="Arial" w:hAnsi="Arial" w:cs="Arial"/>
              </w:rPr>
            </w:pPr>
            <w:r w:rsidRPr="001C69B1">
              <w:rPr>
                <w:rFonts w:ascii="Arial" w:hAnsi="Arial" w:cs="Arial"/>
              </w:rPr>
              <w:t xml:space="preserve">La clasificación se ve identificada en las Tablas de Retención Documental TRD, por lo cual cada una de las áreas de la Red de Salud del Norte, debe aplicar las TRD en la organización de sus archivos de gestión y es responsabilidad de cada área solicitar al Grupo de Gestión Documental la actualización de las mismas de acuerdo a sus necesidades. </w:t>
            </w:r>
          </w:p>
        </w:tc>
      </w:tr>
    </w:tbl>
    <w:p w14:paraId="11DEBFF0" w14:textId="77777777" w:rsidR="001C69B1" w:rsidRPr="001C69B1" w:rsidRDefault="001C69B1" w:rsidP="00F90106">
      <w:pPr>
        <w:spacing w:after="240" w:line="240" w:lineRule="auto"/>
        <w:rPr>
          <w:rFonts w:cs="Arial"/>
          <w:szCs w:val="24"/>
        </w:rPr>
      </w:pPr>
    </w:p>
    <w:tbl>
      <w:tblPr>
        <w:tblStyle w:val="Tablaconcuadrcula"/>
        <w:tblW w:w="96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38"/>
        <w:gridCol w:w="7483"/>
      </w:tblGrid>
      <w:tr w:rsidR="001C69B1" w:rsidRPr="001C69B1" w14:paraId="277D35B1" w14:textId="77777777" w:rsidTr="004F0438">
        <w:trPr>
          <w:trHeight w:val="943"/>
        </w:trPr>
        <w:tc>
          <w:tcPr>
            <w:tcW w:w="2138" w:type="dxa"/>
          </w:tcPr>
          <w:p w14:paraId="29DFF428" w14:textId="77777777" w:rsidR="001C69B1" w:rsidRPr="001C69B1" w:rsidRDefault="001C69B1" w:rsidP="00F90106">
            <w:pPr>
              <w:spacing w:line="240" w:lineRule="auto"/>
              <w:rPr>
                <w:rFonts w:cs="Arial"/>
                <w:szCs w:val="24"/>
              </w:rPr>
            </w:pPr>
          </w:p>
          <w:p w14:paraId="0FA67C69" w14:textId="77777777" w:rsidR="001C69B1" w:rsidRPr="001C69B1" w:rsidRDefault="001C69B1" w:rsidP="00F90106">
            <w:pPr>
              <w:spacing w:line="240" w:lineRule="auto"/>
              <w:rPr>
                <w:rFonts w:cs="Arial"/>
                <w:szCs w:val="24"/>
              </w:rPr>
            </w:pPr>
          </w:p>
          <w:p w14:paraId="00FF8A20" w14:textId="77777777" w:rsidR="001C69B1" w:rsidRPr="001C69B1" w:rsidRDefault="001C69B1" w:rsidP="00F90106">
            <w:pPr>
              <w:spacing w:line="240" w:lineRule="auto"/>
              <w:rPr>
                <w:rFonts w:cs="Arial"/>
                <w:szCs w:val="24"/>
              </w:rPr>
            </w:pPr>
          </w:p>
          <w:p w14:paraId="66628B68" w14:textId="77777777" w:rsidR="001C69B1" w:rsidRPr="001C69B1" w:rsidRDefault="001C69B1" w:rsidP="00F90106">
            <w:pPr>
              <w:spacing w:line="240" w:lineRule="auto"/>
              <w:rPr>
                <w:rFonts w:cs="Arial"/>
                <w:szCs w:val="24"/>
              </w:rPr>
            </w:pPr>
          </w:p>
          <w:p w14:paraId="6D8B098E" w14:textId="77777777" w:rsidR="001C69B1" w:rsidRPr="001C69B1" w:rsidRDefault="001C69B1" w:rsidP="00F90106">
            <w:pPr>
              <w:spacing w:line="240" w:lineRule="auto"/>
              <w:rPr>
                <w:rFonts w:cs="Arial"/>
                <w:szCs w:val="24"/>
              </w:rPr>
            </w:pPr>
          </w:p>
          <w:p w14:paraId="09FA8872" w14:textId="77777777" w:rsidR="001C69B1" w:rsidRPr="001C69B1" w:rsidRDefault="001C69B1" w:rsidP="00F90106">
            <w:pPr>
              <w:spacing w:line="240" w:lineRule="auto"/>
              <w:rPr>
                <w:rFonts w:cs="Arial"/>
                <w:szCs w:val="24"/>
              </w:rPr>
            </w:pPr>
          </w:p>
          <w:p w14:paraId="6B513AA1" w14:textId="77777777" w:rsidR="001C69B1" w:rsidRPr="001C69B1" w:rsidRDefault="001C69B1" w:rsidP="00F90106">
            <w:pPr>
              <w:spacing w:line="240" w:lineRule="auto"/>
              <w:rPr>
                <w:rFonts w:cs="Arial"/>
                <w:szCs w:val="24"/>
              </w:rPr>
            </w:pPr>
          </w:p>
          <w:p w14:paraId="347652F5" w14:textId="77777777" w:rsidR="001C69B1" w:rsidRPr="001C69B1" w:rsidRDefault="001C69B1" w:rsidP="00F90106">
            <w:pPr>
              <w:spacing w:line="240" w:lineRule="auto"/>
              <w:rPr>
                <w:rFonts w:cs="Arial"/>
                <w:szCs w:val="24"/>
              </w:rPr>
            </w:pPr>
          </w:p>
          <w:p w14:paraId="3A5961A9" w14:textId="77777777" w:rsidR="001C69B1" w:rsidRPr="001C69B1" w:rsidRDefault="001C69B1" w:rsidP="00F90106">
            <w:pPr>
              <w:pStyle w:val="Default"/>
              <w:spacing w:after="240"/>
              <w:jc w:val="center"/>
              <w:rPr>
                <w:rFonts w:ascii="Arial" w:hAnsi="Arial" w:cs="Arial"/>
                <w:b/>
              </w:rPr>
            </w:pPr>
            <w:r w:rsidRPr="001C69B1">
              <w:rPr>
                <w:rFonts w:ascii="Arial" w:hAnsi="Arial" w:cs="Arial"/>
                <w:b/>
              </w:rPr>
              <w:t>Ordenación</w:t>
            </w:r>
          </w:p>
          <w:p w14:paraId="12047660" w14:textId="77777777" w:rsidR="001C69B1" w:rsidRPr="001C69B1" w:rsidRDefault="001C69B1" w:rsidP="00F90106">
            <w:pPr>
              <w:spacing w:line="240" w:lineRule="auto"/>
              <w:rPr>
                <w:rFonts w:cs="Arial"/>
                <w:szCs w:val="24"/>
              </w:rPr>
            </w:pPr>
          </w:p>
          <w:p w14:paraId="503DFC84" w14:textId="77777777" w:rsidR="001C69B1" w:rsidRPr="001C69B1" w:rsidRDefault="001C69B1" w:rsidP="00F90106">
            <w:pPr>
              <w:spacing w:line="240" w:lineRule="auto"/>
              <w:rPr>
                <w:rFonts w:cs="Arial"/>
                <w:szCs w:val="24"/>
              </w:rPr>
            </w:pPr>
          </w:p>
          <w:p w14:paraId="750D4445" w14:textId="77777777" w:rsidR="001C69B1" w:rsidRPr="001C69B1" w:rsidRDefault="001C69B1" w:rsidP="00F90106">
            <w:pPr>
              <w:spacing w:line="240" w:lineRule="auto"/>
              <w:rPr>
                <w:rFonts w:cs="Arial"/>
                <w:szCs w:val="24"/>
              </w:rPr>
            </w:pPr>
          </w:p>
          <w:p w14:paraId="1900EF9F" w14:textId="77777777" w:rsidR="001C69B1" w:rsidRPr="001C69B1" w:rsidRDefault="001C69B1" w:rsidP="00F90106">
            <w:pPr>
              <w:spacing w:line="240" w:lineRule="auto"/>
              <w:rPr>
                <w:rFonts w:cs="Arial"/>
                <w:szCs w:val="24"/>
              </w:rPr>
            </w:pPr>
          </w:p>
          <w:p w14:paraId="53F5779C" w14:textId="77777777" w:rsidR="001C69B1" w:rsidRPr="001C69B1" w:rsidRDefault="001C69B1" w:rsidP="00F90106">
            <w:pPr>
              <w:spacing w:line="240" w:lineRule="auto"/>
              <w:rPr>
                <w:rFonts w:cs="Arial"/>
                <w:szCs w:val="24"/>
              </w:rPr>
            </w:pPr>
          </w:p>
          <w:p w14:paraId="0AFA7524" w14:textId="77777777" w:rsidR="001C69B1" w:rsidRPr="001C69B1" w:rsidRDefault="001C69B1" w:rsidP="00F90106">
            <w:pPr>
              <w:spacing w:line="240" w:lineRule="auto"/>
              <w:rPr>
                <w:rFonts w:cs="Arial"/>
                <w:szCs w:val="24"/>
              </w:rPr>
            </w:pPr>
          </w:p>
          <w:p w14:paraId="456C94E9" w14:textId="77777777" w:rsidR="001C69B1" w:rsidRPr="001C69B1" w:rsidRDefault="001C69B1" w:rsidP="00F90106">
            <w:pPr>
              <w:spacing w:line="240" w:lineRule="auto"/>
              <w:rPr>
                <w:rFonts w:cs="Arial"/>
                <w:szCs w:val="24"/>
              </w:rPr>
            </w:pPr>
          </w:p>
          <w:p w14:paraId="71997646" w14:textId="77777777" w:rsidR="001C69B1" w:rsidRPr="001C69B1" w:rsidRDefault="001C69B1" w:rsidP="00F90106">
            <w:pPr>
              <w:spacing w:line="240" w:lineRule="auto"/>
              <w:rPr>
                <w:rFonts w:cs="Arial"/>
                <w:szCs w:val="24"/>
              </w:rPr>
            </w:pPr>
          </w:p>
          <w:p w14:paraId="275B4E26" w14:textId="77777777" w:rsidR="001C69B1" w:rsidRPr="001C69B1" w:rsidRDefault="001C69B1" w:rsidP="00F90106">
            <w:pPr>
              <w:spacing w:line="240" w:lineRule="auto"/>
              <w:rPr>
                <w:rFonts w:cs="Arial"/>
                <w:szCs w:val="24"/>
              </w:rPr>
            </w:pPr>
          </w:p>
          <w:p w14:paraId="74D1BEE0" w14:textId="77777777" w:rsidR="001C69B1" w:rsidRPr="001C69B1" w:rsidRDefault="001C69B1" w:rsidP="00F90106">
            <w:pPr>
              <w:spacing w:line="240" w:lineRule="auto"/>
              <w:rPr>
                <w:rFonts w:cs="Arial"/>
                <w:szCs w:val="24"/>
              </w:rPr>
            </w:pPr>
          </w:p>
          <w:p w14:paraId="2D94849F" w14:textId="77777777" w:rsidR="001C69B1" w:rsidRPr="001C69B1" w:rsidRDefault="001C69B1" w:rsidP="00F90106">
            <w:pPr>
              <w:spacing w:line="240" w:lineRule="auto"/>
              <w:rPr>
                <w:rFonts w:cs="Arial"/>
                <w:szCs w:val="24"/>
              </w:rPr>
            </w:pPr>
          </w:p>
          <w:p w14:paraId="35B09B4F" w14:textId="77777777" w:rsidR="001C69B1" w:rsidRPr="001C69B1" w:rsidRDefault="001C69B1" w:rsidP="00F90106">
            <w:pPr>
              <w:spacing w:line="240" w:lineRule="auto"/>
              <w:rPr>
                <w:rFonts w:cs="Arial"/>
                <w:szCs w:val="24"/>
              </w:rPr>
            </w:pPr>
          </w:p>
          <w:p w14:paraId="5342ED7B" w14:textId="77777777" w:rsidR="001C69B1" w:rsidRPr="001C69B1" w:rsidRDefault="001C69B1" w:rsidP="00F90106">
            <w:pPr>
              <w:spacing w:line="240" w:lineRule="auto"/>
              <w:rPr>
                <w:rFonts w:cs="Arial"/>
                <w:szCs w:val="24"/>
              </w:rPr>
            </w:pPr>
          </w:p>
          <w:p w14:paraId="499D61F9" w14:textId="77777777" w:rsidR="001C69B1" w:rsidRPr="001C69B1" w:rsidRDefault="001C69B1" w:rsidP="00F90106">
            <w:pPr>
              <w:spacing w:line="240" w:lineRule="auto"/>
              <w:rPr>
                <w:rFonts w:cs="Arial"/>
                <w:szCs w:val="24"/>
              </w:rPr>
            </w:pPr>
          </w:p>
          <w:p w14:paraId="35C46294" w14:textId="77777777" w:rsidR="001C69B1" w:rsidRPr="001C69B1" w:rsidRDefault="001C69B1" w:rsidP="00F90106">
            <w:pPr>
              <w:spacing w:line="240" w:lineRule="auto"/>
              <w:rPr>
                <w:rFonts w:cs="Arial"/>
                <w:szCs w:val="24"/>
              </w:rPr>
            </w:pPr>
          </w:p>
          <w:p w14:paraId="4A06886E" w14:textId="77777777" w:rsidR="001C69B1" w:rsidRPr="001C69B1" w:rsidRDefault="001C69B1" w:rsidP="00F90106">
            <w:pPr>
              <w:spacing w:line="240" w:lineRule="auto"/>
              <w:rPr>
                <w:rFonts w:cs="Arial"/>
                <w:szCs w:val="24"/>
              </w:rPr>
            </w:pPr>
          </w:p>
          <w:p w14:paraId="77ACB46E" w14:textId="77777777" w:rsidR="001C69B1" w:rsidRPr="001C69B1" w:rsidRDefault="001C69B1" w:rsidP="00F90106">
            <w:pPr>
              <w:spacing w:line="240" w:lineRule="auto"/>
              <w:rPr>
                <w:rFonts w:cs="Arial"/>
                <w:szCs w:val="24"/>
              </w:rPr>
            </w:pPr>
          </w:p>
          <w:p w14:paraId="3792E350" w14:textId="77777777" w:rsidR="001C69B1" w:rsidRPr="001C69B1" w:rsidRDefault="001C69B1" w:rsidP="00F90106">
            <w:pPr>
              <w:spacing w:line="240" w:lineRule="auto"/>
              <w:rPr>
                <w:rFonts w:cs="Arial"/>
                <w:szCs w:val="24"/>
              </w:rPr>
            </w:pPr>
          </w:p>
          <w:p w14:paraId="19273793" w14:textId="77777777" w:rsidR="001C69B1" w:rsidRPr="001C69B1" w:rsidRDefault="001C69B1" w:rsidP="00F90106">
            <w:pPr>
              <w:spacing w:line="240" w:lineRule="auto"/>
              <w:rPr>
                <w:rFonts w:cs="Arial"/>
                <w:szCs w:val="24"/>
              </w:rPr>
            </w:pPr>
          </w:p>
          <w:p w14:paraId="108BCF22" w14:textId="77777777" w:rsidR="001C69B1" w:rsidRPr="001C69B1" w:rsidRDefault="001C69B1" w:rsidP="00F90106">
            <w:pPr>
              <w:spacing w:line="240" w:lineRule="auto"/>
              <w:rPr>
                <w:rFonts w:cs="Arial"/>
                <w:szCs w:val="24"/>
              </w:rPr>
            </w:pPr>
          </w:p>
          <w:p w14:paraId="5E95FED3" w14:textId="77777777" w:rsidR="001C69B1" w:rsidRPr="001C69B1" w:rsidRDefault="001C69B1" w:rsidP="00F90106">
            <w:pPr>
              <w:spacing w:line="240" w:lineRule="auto"/>
              <w:rPr>
                <w:rFonts w:cs="Arial"/>
                <w:szCs w:val="24"/>
              </w:rPr>
            </w:pPr>
          </w:p>
          <w:p w14:paraId="3B5DDCB0" w14:textId="77777777" w:rsidR="001C69B1" w:rsidRPr="001C69B1" w:rsidRDefault="001C69B1" w:rsidP="00F90106">
            <w:pPr>
              <w:spacing w:line="240" w:lineRule="auto"/>
              <w:rPr>
                <w:rFonts w:cs="Arial"/>
                <w:szCs w:val="24"/>
              </w:rPr>
            </w:pPr>
          </w:p>
          <w:p w14:paraId="62EC0BCA" w14:textId="77777777" w:rsidR="001C69B1" w:rsidRPr="001C69B1" w:rsidRDefault="001C69B1" w:rsidP="00F90106">
            <w:pPr>
              <w:spacing w:line="240" w:lineRule="auto"/>
              <w:rPr>
                <w:rFonts w:cs="Arial"/>
                <w:szCs w:val="24"/>
              </w:rPr>
            </w:pPr>
          </w:p>
          <w:p w14:paraId="51D7F191" w14:textId="77777777" w:rsidR="001C69B1" w:rsidRPr="001C69B1" w:rsidRDefault="001C69B1" w:rsidP="00F90106">
            <w:pPr>
              <w:spacing w:line="240" w:lineRule="auto"/>
              <w:rPr>
                <w:rFonts w:cs="Arial"/>
                <w:szCs w:val="24"/>
              </w:rPr>
            </w:pPr>
          </w:p>
          <w:p w14:paraId="645B33CC" w14:textId="77777777" w:rsidR="001C69B1" w:rsidRDefault="001C69B1" w:rsidP="00F90106">
            <w:pPr>
              <w:spacing w:line="240" w:lineRule="auto"/>
              <w:rPr>
                <w:rFonts w:cs="Arial"/>
                <w:szCs w:val="24"/>
              </w:rPr>
            </w:pPr>
          </w:p>
          <w:p w14:paraId="503AABBD" w14:textId="77777777" w:rsidR="00F435D5" w:rsidRDefault="00F435D5" w:rsidP="00F90106">
            <w:pPr>
              <w:spacing w:line="240" w:lineRule="auto"/>
              <w:rPr>
                <w:rFonts w:cs="Arial"/>
                <w:szCs w:val="24"/>
              </w:rPr>
            </w:pPr>
          </w:p>
          <w:p w14:paraId="7787CF35" w14:textId="77777777" w:rsidR="00F435D5" w:rsidRDefault="00F435D5" w:rsidP="00F90106">
            <w:pPr>
              <w:spacing w:line="240" w:lineRule="auto"/>
              <w:rPr>
                <w:rFonts w:cs="Arial"/>
                <w:szCs w:val="24"/>
              </w:rPr>
            </w:pPr>
          </w:p>
          <w:p w14:paraId="18009BC7" w14:textId="77777777" w:rsidR="00F435D5" w:rsidRDefault="00F435D5" w:rsidP="00F90106">
            <w:pPr>
              <w:spacing w:line="240" w:lineRule="auto"/>
              <w:rPr>
                <w:rFonts w:cs="Arial"/>
                <w:szCs w:val="24"/>
              </w:rPr>
            </w:pPr>
          </w:p>
          <w:p w14:paraId="39297C67" w14:textId="77777777" w:rsidR="00F435D5" w:rsidRPr="001C69B1" w:rsidRDefault="00F435D5" w:rsidP="00F90106">
            <w:pPr>
              <w:spacing w:line="240" w:lineRule="auto"/>
              <w:rPr>
                <w:rFonts w:cs="Arial"/>
                <w:szCs w:val="24"/>
              </w:rPr>
            </w:pPr>
          </w:p>
          <w:p w14:paraId="6E9A0C06" w14:textId="2F72474D" w:rsidR="001C69B1" w:rsidRPr="001C69B1" w:rsidRDefault="001C69B1" w:rsidP="00F90106">
            <w:pPr>
              <w:spacing w:line="240" w:lineRule="auto"/>
              <w:rPr>
                <w:rFonts w:cs="Arial"/>
                <w:szCs w:val="24"/>
              </w:rPr>
            </w:pPr>
            <w:r w:rsidRPr="001C69B1">
              <w:rPr>
                <w:rFonts w:cs="Arial"/>
                <w:b/>
                <w:szCs w:val="24"/>
              </w:rPr>
              <w:t>Almacenamiento</w:t>
            </w:r>
          </w:p>
        </w:tc>
        <w:tc>
          <w:tcPr>
            <w:tcW w:w="7483" w:type="dxa"/>
          </w:tcPr>
          <w:p w14:paraId="180DB665" w14:textId="066D781E" w:rsidR="00204D7A" w:rsidRDefault="001C69B1" w:rsidP="00B20869">
            <w:pPr>
              <w:pStyle w:val="Default"/>
              <w:spacing w:after="240"/>
              <w:rPr>
                <w:rFonts w:ascii="Arial" w:hAnsi="Arial" w:cs="Arial"/>
              </w:rPr>
            </w:pPr>
            <w:r w:rsidRPr="001C69B1">
              <w:rPr>
                <w:rFonts w:ascii="Arial" w:hAnsi="Arial" w:cs="Arial"/>
              </w:rPr>
              <w:lastRenderedPageBreak/>
              <w:t xml:space="preserve">En esta actividad se determina el </w:t>
            </w:r>
            <w:r w:rsidR="004E16D2">
              <w:rPr>
                <w:rFonts w:ascii="Arial" w:hAnsi="Arial" w:cs="Arial"/>
              </w:rPr>
              <w:t xml:space="preserve">sistema de ordenación </w:t>
            </w:r>
            <w:r w:rsidR="00B20869" w:rsidRPr="001C69B1">
              <w:rPr>
                <w:rFonts w:ascii="Arial" w:hAnsi="Arial" w:cs="Arial"/>
              </w:rPr>
              <w:t xml:space="preserve"> lógico</w:t>
            </w:r>
            <w:r w:rsidRPr="001C69B1">
              <w:rPr>
                <w:rFonts w:ascii="Arial" w:hAnsi="Arial" w:cs="Arial"/>
              </w:rPr>
              <w:t xml:space="preserve"> de la documentación teniendo en cuenta su causa efecto. Para la ordenación de los documentos se deben tener presentes los siguientes principios archivísticos: </w:t>
            </w:r>
          </w:p>
          <w:p w14:paraId="41E06773" w14:textId="7BB48586" w:rsidR="004E16D2" w:rsidRDefault="001C69B1" w:rsidP="00B20869">
            <w:pPr>
              <w:pStyle w:val="Default"/>
              <w:spacing w:after="240"/>
              <w:rPr>
                <w:rFonts w:ascii="Arial" w:hAnsi="Arial" w:cs="Arial"/>
              </w:rPr>
            </w:pPr>
            <w:r w:rsidRPr="00204D7A">
              <w:rPr>
                <w:rFonts w:ascii="Arial" w:hAnsi="Arial" w:cs="Arial"/>
                <w:b/>
              </w:rPr>
              <w:t xml:space="preserve">Principio de Orden </w:t>
            </w:r>
            <w:r w:rsidRPr="00204D7A">
              <w:rPr>
                <w:rFonts w:ascii="Arial" w:hAnsi="Arial" w:cs="Arial"/>
                <w:b/>
                <w:color w:val="000000" w:themeColor="text1"/>
              </w:rPr>
              <w:t>Original:</w:t>
            </w:r>
            <w:r w:rsidRPr="00204D7A">
              <w:rPr>
                <w:rFonts w:ascii="Arial" w:hAnsi="Arial" w:cs="Arial"/>
                <w:color w:val="548DD4" w:themeColor="text2" w:themeTint="99"/>
              </w:rPr>
              <w:t xml:space="preserve"> </w:t>
            </w:r>
            <w:r w:rsidR="00204D7A" w:rsidRPr="00204D7A">
              <w:rPr>
                <w:rFonts w:ascii="Arial" w:hAnsi="Arial" w:cs="Arial"/>
              </w:rPr>
              <w:t xml:space="preserve">El Principio de Orden Original se refiere precisamente a la reflexión sobre los hechos o sobre la serie </w:t>
            </w:r>
            <w:r w:rsidR="00204D7A" w:rsidRPr="00204D7A">
              <w:rPr>
                <w:rFonts w:ascii="Arial" w:hAnsi="Arial" w:cs="Arial"/>
              </w:rPr>
              <w:lastRenderedPageBreak/>
              <w:t>de actividades y pasos relacionados que se debieron cumplir para la resolución de un trámite, que a su vez es una secuencia en la producción documental</w:t>
            </w:r>
            <w:r w:rsidR="006A632F">
              <w:rPr>
                <w:rFonts w:ascii="Arial" w:hAnsi="Arial" w:cs="Arial"/>
              </w:rPr>
              <w:t xml:space="preserve"> apoyando a s</w:t>
            </w:r>
            <w:r w:rsidR="00B80E0C">
              <w:rPr>
                <w:rFonts w:ascii="Arial" w:hAnsi="Arial" w:cs="Arial"/>
              </w:rPr>
              <w:t>u</w:t>
            </w:r>
            <w:r w:rsidR="006A632F">
              <w:rPr>
                <w:rFonts w:ascii="Arial" w:hAnsi="Arial" w:cs="Arial"/>
              </w:rPr>
              <w:t xml:space="preserve"> vez </w:t>
            </w:r>
            <w:r w:rsidR="00204D7A" w:rsidRPr="00204D7A">
              <w:rPr>
                <w:rFonts w:ascii="Arial" w:hAnsi="Arial" w:cs="Arial"/>
              </w:rPr>
              <w:t>la ordenación física de los documentos que componen los expedientes.</w:t>
            </w:r>
          </w:p>
          <w:p w14:paraId="5D28DBE4" w14:textId="2D5D3BA4" w:rsidR="001C69B1" w:rsidRPr="00ED5822" w:rsidRDefault="001C69B1" w:rsidP="00B20869">
            <w:pPr>
              <w:pStyle w:val="Default"/>
              <w:spacing w:after="240"/>
              <w:rPr>
                <w:rFonts w:ascii="Arial" w:hAnsi="Arial" w:cs="Arial"/>
                <w:color w:val="000000" w:themeColor="text1"/>
              </w:rPr>
            </w:pPr>
            <w:r w:rsidRPr="004E16D2">
              <w:rPr>
                <w:rFonts w:ascii="Arial" w:hAnsi="Arial" w:cs="Arial"/>
                <w:b/>
                <w:color w:val="000000" w:themeColor="text1"/>
                <w:szCs w:val="20"/>
              </w:rPr>
              <w:t>Principio de Procedencia:</w:t>
            </w:r>
            <w:r w:rsidRPr="004E16D2">
              <w:rPr>
                <w:rFonts w:ascii="Arial" w:hAnsi="Arial" w:cs="Arial"/>
                <w:color w:val="000000" w:themeColor="text1"/>
                <w:szCs w:val="20"/>
              </w:rPr>
              <w:t xml:space="preserve"> </w:t>
            </w:r>
            <w:r w:rsidR="00B80E0C">
              <w:rPr>
                <w:rFonts w:ascii="Arial" w:hAnsi="Arial" w:cs="Arial"/>
                <w:szCs w:val="20"/>
              </w:rPr>
              <w:t>P</w:t>
            </w:r>
            <w:r w:rsidR="006A632F" w:rsidRPr="004E16D2">
              <w:rPr>
                <w:rFonts w:ascii="Arial" w:hAnsi="Arial" w:cs="Arial"/>
                <w:szCs w:val="20"/>
              </w:rPr>
              <w:t>ermite saber quién produce los documentos (las unidades administrativas) y por qué razones lo hace (por asignación de funciones),</w:t>
            </w:r>
            <w:r w:rsidR="00B80E0C">
              <w:rPr>
                <w:rFonts w:ascii="Arial" w:hAnsi="Arial" w:cs="Arial"/>
                <w:szCs w:val="20"/>
              </w:rPr>
              <w:t xml:space="preserve"> </w:t>
            </w:r>
            <w:r w:rsidR="006A632F" w:rsidRPr="004E16D2">
              <w:rPr>
                <w:rFonts w:ascii="Arial" w:hAnsi="Arial" w:cs="Arial"/>
                <w:szCs w:val="20"/>
              </w:rPr>
              <w:t xml:space="preserve">en otras palabras permite </w:t>
            </w:r>
            <w:r w:rsidR="006A632F" w:rsidRPr="00ED5822">
              <w:rPr>
                <w:rFonts w:ascii="Arial" w:hAnsi="Arial" w:cs="Arial"/>
                <w:color w:val="000000" w:themeColor="text1"/>
                <w:szCs w:val="20"/>
              </w:rPr>
              <w:t>c</w:t>
            </w:r>
            <w:r w:rsidRPr="00ED5822">
              <w:rPr>
                <w:rFonts w:ascii="Arial" w:hAnsi="Arial" w:cs="Arial"/>
                <w:color w:val="000000" w:themeColor="text1"/>
                <w:szCs w:val="20"/>
              </w:rPr>
              <w:t>onocer quien produce los documentos</w:t>
            </w:r>
            <w:r w:rsidRPr="00ED5822">
              <w:rPr>
                <w:rFonts w:cs="Arial"/>
                <w:color w:val="000000" w:themeColor="text1"/>
                <w:szCs w:val="20"/>
              </w:rPr>
              <w:t xml:space="preserve">. </w:t>
            </w:r>
          </w:p>
          <w:p w14:paraId="038893AC" w14:textId="77777777" w:rsidR="001C69B1" w:rsidRPr="00ED5822" w:rsidRDefault="001C69B1" w:rsidP="00B80E0C">
            <w:pPr>
              <w:pStyle w:val="Default"/>
              <w:spacing w:after="240"/>
              <w:ind w:left="360"/>
              <w:rPr>
                <w:rFonts w:ascii="Arial" w:hAnsi="Arial" w:cs="Arial"/>
                <w:color w:val="000000" w:themeColor="text1"/>
                <w:u w:val="single"/>
              </w:rPr>
            </w:pPr>
            <w:r w:rsidRPr="00ED5822">
              <w:rPr>
                <w:rFonts w:ascii="Arial" w:hAnsi="Arial" w:cs="Arial"/>
                <w:color w:val="000000" w:themeColor="text1"/>
                <w:u w:val="single"/>
              </w:rPr>
              <w:t xml:space="preserve">Las dependencias deben realizar las siguientes actividades: </w:t>
            </w:r>
          </w:p>
          <w:p w14:paraId="74AABD22" w14:textId="00ACA8D9" w:rsidR="001C69B1" w:rsidRPr="001C69B1" w:rsidRDefault="001C69B1" w:rsidP="00F90106">
            <w:pPr>
              <w:pStyle w:val="Default"/>
              <w:numPr>
                <w:ilvl w:val="0"/>
                <w:numId w:val="30"/>
              </w:numPr>
              <w:spacing w:after="240"/>
              <w:rPr>
                <w:rFonts w:ascii="Arial" w:hAnsi="Arial" w:cs="Arial"/>
              </w:rPr>
            </w:pPr>
            <w:r w:rsidRPr="001C69B1">
              <w:rPr>
                <w:rFonts w:ascii="Arial" w:hAnsi="Arial" w:cs="Arial"/>
              </w:rPr>
              <w:t>Relacionar la documentación de acuerdo a la serie y Subserie establecida en la Tabla de Retención Documental</w:t>
            </w:r>
            <w:r w:rsidR="00ED5822">
              <w:rPr>
                <w:rFonts w:ascii="Arial" w:hAnsi="Arial" w:cs="Arial"/>
              </w:rPr>
              <w:t xml:space="preserve"> (TRD)</w:t>
            </w:r>
            <w:r w:rsidRPr="001C69B1">
              <w:rPr>
                <w:rFonts w:ascii="Arial" w:hAnsi="Arial" w:cs="Arial"/>
              </w:rPr>
              <w:t xml:space="preserve">. </w:t>
            </w:r>
          </w:p>
          <w:p w14:paraId="491EAA4E" w14:textId="77777777" w:rsidR="001C69B1" w:rsidRPr="001C69B1" w:rsidRDefault="001C69B1" w:rsidP="00F90106">
            <w:pPr>
              <w:pStyle w:val="Default"/>
              <w:numPr>
                <w:ilvl w:val="0"/>
                <w:numId w:val="30"/>
              </w:numPr>
              <w:spacing w:after="240"/>
              <w:rPr>
                <w:rFonts w:ascii="Arial" w:hAnsi="Arial" w:cs="Arial"/>
              </w:rPr>
            </w:pPr>
            <w:r w:rsidRPr="001C69B1">
              <w:rPr>
                <w:rFonts w:ascii="Arial" w:hAnsi="Arial" w:cs="Arial"/>
              </w:rPr>
              <w:t xml:space="preserve">Conformación y apertura de expedientes. </w:t>
            </w:r>
          </w:p>
          <w:p w14:paraId="77FB63F1" w14:textId="267AB6B5" w:rsidR="001C69B1" w:rsidRPr="001C69B1" w:rsidRDefault="001C69B1" w:rsidP="00F90106">
            <w:pPr>
              <w:pStyle w:val="Default"/>
              <w:numPr>
                <w:ilvl w:val="0"/>
                <w:numId w:val="30"/>
              </w:numPr>
              <w:spacing w:after="240"/>
              <w:rPr>
                <w:rFonts w:ascii="Arial" w:hAnsi="Arial" w:cs="Arial"/>
              </w:rPr>
            </w:pPr>
            <w:r w:rsidRPr="001C69B1">
              <w:rPr>
                <w:rFonts w:ascii="Arial" w:hAnsi="Arial" w:cs="Arial"/>
              </w:rPr>
              <w:t>Determinación de los sistemas de ordenación</w:t>
            </w:r>
          </w:p>
          <w:p w14:paraId="6EFAEAF7" w14:textId="77777777" w:rsidR="001C69B1" w:rsidRPr="001C69B1" w:rsidRDefault="001C69B1" w:rsidP="00F90106">
            <w:pPr>
              <w:pStyle w:val="Default"/>
              <w:numPr>
                <w:ilvl w:val="0"/>
                <w:numId w:val="31"/>
              </w:numPr>
              <w:spacing w:after="240"/>
              <w:rPr>
                <w:rFonts w:ascii="Arial" w:hAnsi="Arial" w:cs="Arial"/>
              </w:rPr>
            </w:pPr>
            <w:r w:rsidRPr="001C69B1">
              <w:rPr>
                <w:rFonts w:ascii="Arial" w:hAnsi="Arial" w:cs="Arial"/>
                <w:b/>
              </w:rPr>
              <w:t>Numérico:</w:t>
            </w:r>
            <w:r w:rsidRPr="001C69B1">
              <w:rPr>
                <w:rFonts w:ascii="Arial" w:hAnsi="Arial" w:cs="Arial"/>
              </w:rPr>
              <w:t xml:space="preserve"> Disponer un documento detrás del otro en forma secuencial de acuerdo a la numeración. </w:t>
            </w:r>
          </w:p>
          <w:p w14:paraId="2B14F72D" w14:textId="77777777" w:rsidR="001C69B1" w:rsidRPr="001C69B1" w:rsidRDefault="001C69B1" w:rsidP="00F90106">
            <w:pPr>
              <w:pStyle w:val="Default"/>
              <w:numPr>
                <w:ilvl w:val="0"/>
                <w:numId w:val="31"/>
              </w:numPr>
              <w:spacing w:after="240"/>
              <w:rPr>
                <w:rFonts w:ascii="Arial" w:hAnsi="Arial" w:cs="Arial"/>
              </w:rPr>
            </w:pPr>
            <w:r w:rsidRPr="001C69B1">
              <w:rPr>
                <w:rFonts w:ascii="Arial" w:hAnsi="Arial" w:cs="Arial"/>
                <w:b/>
              </w:rPr>
              <w:t>Ordinal:</w:t>
            </w:r>
            <w:r w:rsidRPr="001C69B1">
              <w:rPr>
                <w:rFonts w:ascii="Arial" w:hAnsi="Arial" w:cs="Arial"/>
              </w:rPr>
              <w:t xml:space="preserve"> Disponer los documentos de forma consecutiva, progresiva, obedeciendo a la numeración que los identifica </w:t>
            </w:r>
          </w:p>
          <w:p w14:paraId="5E5B440D" w14:textId="77777777" w:rsidR="001C69B1" w:rsidRPr="001C69B1" w:rsidRDefault="001C69B1" w:rsidP="00F90106">
            <w:pPr>
              <w:pStyle w:val="Default"/>
              <w:numPr>
                <w:ilvl w:val="0"/>
                <w:numId w:val="31"/>
              </w:numPr>
              <w:spacing w:after="240"/>
              <w:rPr>
                <w:rFonts w:ascii="Arial" w:hAnsi="Arial" w:cs="Arial"/>
              </w:rPr>
            </w:pPr>
            <w:r w:rsidRPr="001C69B1">
              <w:rPr>
                <w:rFonts w:ascii="Arial" w:hAnsi="Arial" w:cs="Arial"/>
                <w:b/>
              </w:rPr>
              <w:t>Cronológico:</w:t>
            </w:r>
            <w:r w:rsidRPr="001C69B1">
              <w:rPr>
                <w:rFonts w:ascii="Arial" w:hAnsi="Arial" w:cs="Arial"/>
              </w:rPr>
              <w:t xml:space="preserve"> Disponer un documento detrás del otro en forma secuencial de acuerdo a la fecha en que la documentación ha sido tramitada, teniendo en cuenta en primer lugar el año, seguido del mes y finalmente el día. </w:t>
            </w:r>
          </w:p>
          <w:p w14:paraId="6E4E843B" w14:textId="77777777" w:rsidR="001C69B1" w:rsidRPr="001C69B1" w:rsidRDefault="001C69B1" w:rsidP="00F90106">
            <w:pPr>
              <w:pStyle w:val="Default"/>
              <w:numPr>
                <w:ilvl w:val="0"/>
                <w:numId w:val="31"/>
              </w:numPr>
              <w:spacing w:after="240"/>
              <w:rPr>
                <w:rFonts w:ascii="Arial" w:hAnsi="Arial" w:cs="Arial"/>
              </w:rPr>
            </w:pPr>
            <w:r w:rsidRPr="001C69B1">
              <w:rPr>
                <w:rFonts w:ascii="Arial" w:hAnsi="Arial" w:cs="Arial"/>
                <w:b/>
              </w:rPr>
              <w:t>Alfabéticos:</w:t>
            </w:r>
            <w:r w:rsidRPr="001C69B1">
              <w:rPr>
                <w:rFonts w:ascii="Arial" w:hAnsi="Arial" w:cs="Arial"/>
              </w:rPr>
              <w:t xml:space="preserve"> Ordenación por las letras del alfabeto: </w:t>
            </w:r>
          </w:p>
          <w:p w14:paraId="5533BFA5" w14:textId="77777777" w:rsidR="001C69B1" w:rsidRPr="001C69B1" w:rsidRDefault="001C69B1" w:rsidP="00F90106">
            <w:pPr>
              <w:pStyle w:val="Default"/>
              <w:numPr>
                <w:ilvl w:val="0"/>
                <w:numId w:val="31"/>
              </w:numPr>
              <w:spacing w:after="240"/>
              <w:rPr>
                <w:rFonts w:ascii="Arial" w:hAnsi="Arial" w:cs="Arial"/>
              </w:rPr>
            </w:pPr>
            <w:r w:rsidRPr="001C69B1">
              <w:rPr>
                <w:rFonts w:ascii="Arial" w:hAnsi="Arial" w:cs="Arial"/>
                <w:b/>
              </w:rPr>
              <w:t>Onomástico:</w:t>
            </w:r>
            <w:r w:rsidRPr="001C69B1">
              <w:rPr>
                <w:rFonts w:ascii="Arial" w:hAnsi="Arial" w:cs="Arial"/>
              </w:rPr>
              <w:t xml:space="preserve"> Apellidos y nombres (historias laborales, historias clínicas) </w:t>
            </w:r>
          </w:p>
          <w:p w14:paraId="3D4C12A7" w14:textId="77777777" w:rsidR="001C69B1" w:rsidRPr="001C69B1" w:rsidRDefault="001C69B1" w:rsidP="00F90106">
            <w:pPr>
              <w:pStyle w:val="Default"/>
              <w:numPr>
                <w:ilvl w:val="0"/>
                <w:numId w:val="31"/>
              </w:numPr>
              <w:spacing w:after="240"/>
              <w:rPr>
                <w:rFonts w:ascii="Arial" w:hAnsi="Arial" w:cs="Arial"/>
              </w:rPr>
            </w:pPr>
            <w:r w:rsidRPr="001C69B1">
              <w:rPr>
                <w:rFonts w:ascii="Arial" w:hAnsi="Arial" w:cs="Arial"/>
                <w:b/>
              </w:rPr>
              <w:t>Toponímico</w:t>
            </w:r>
            <w:r w:rsidRPr="001C69B1">
              <w:rPr>
                <w:rFonts w:ascii="Arial" w:hAnsi="Arial" w:cs="Arial"/>
              </w:rPr>
              <w:t xml:space="preserve">: Nombre de lugares </w:t>
            </w:r>
          </w:p>
          <w:p w14:paraId="2A747838" w14:textId="77777777" w:rsidR="001C69B1" w:rsidRPr="001C69B1" w:rsidRDefault="001C69B1" w:rsidP="00F90106">
            <w:pPr>
              <w:pStyle w:val="Default"/>
              <w:numPr>
                <w:ilvl w:val="0"/>
                <w:numId w:val="31"/>
              </w:numPr>
              <w:spacing w:after="240"/>
              <w:rPr>
                <w:rFonts w:ascii="Arial" w:hAnsi="Arial" w:cs="Arial"/>
              </w:rPr>
            </w:pPr>
            <w:r w:rsidRPr="001C69B1">
              <w:rPr>
                <w:rFonts w:ascii="Arial" w:hAnsi="Arial" w:cs="Arial"/>
                <w:b/>
              </w:rPr>
              <w:t>Temático:</w:t>
            </w:r>
            <w:r w:rsidRPr="001C69B1">
              <w:rPr>
                <w:rFonts w:ascii="Arial" w:hAnsi="Arial" w:cs="Arial"/>
              </w:rPr>
              <w:t xml:space="preserve"> Series y subseries </w:t>
            </w:r>
          </w:p>
          <w:p w14:paraId="5134D73B" w14:textId="77777777" w:rsidR="001C69B1" w:rsidRPr="001C69B1" w:rsidRDefault="001C69B1" w:rsidP="00F90106">
            <w:pPr>
              <w:pStyle w:val="Default"/>
              <w:numPr>
                <w:ilvl w:val="0"/>
                <w:numId w:val="32"/>
              </w:numPr>
              <w:spacing w:after="240"/>
              <w:rPr>
                <w:rFonts w:ascii="Arial" w:hAnsi="Arial" w:cs="Arial"/>
              </w:rPr>
            </w:pPr>
            <w:r w:rsidRPr="001C69B1">
              <w:rPr>
                <w:rFonts w:ascii="Arial" w:hAnsi="Arial" w:cs="Arial"/>
                <w:b/>
              </w:rPr>
              <w:t>Mixtos:</w:t>
            </w:r>
            <w:r w:rsidRPr="001C69B1">
              <w:rPr>
                <w:rFonts w:ascii="Arial" w:hAnsi="Arial" w:cs="Arial"/>
              </w:rPr>
              <w:t xml:space="preserve"> Alfanuméricos: Orden alfabético y numérico cronológico (contratos) </w:t>
            </w:r>
          </w:p>
          <w:p w14:paraId="1E73856F" w14:textId="00865E98" w:rsidR="001C69B1" w:rsidRPr="00F435D5" w:rsidRDefault="001C69B1" w:rsidP="00F90106">
            <w:pPr>
              <w:pStyle w:val="Default"/>
              <w:numPr>
                <w:ilvl w:val="0"/>
                <w:numId w:val="32"/>
              </w:numPr>
              <w:spacing w:after="240"/>
              <w:rPr>
                <w:rFonts w:ascii="Arial" w:hAnsi="Arial" w:cs="Arial"/>
              </w:rPr>
            </w:pPr>
            <w:r w:rsidRPr="001C69B1">
              <w:rPr>
                <w:rFonts w:ascii="Arial" w:hAnsi="Arial" w:cs="Arial"/>
                <w:b/>
              </w:rPr>
              <w:lastRenderedPageBreak/>
              <w:t>Ordinal Cronológico:</w:t>
            </w:r>
            <w:r w:rsidRPr="001C69B1">
              <w:rPr>
                <w:rFonts w:ascii="Arial" w:hAnsi="Arial" w:cs="Arial"/>
              </w:rPr>
              <w:t xml:space="preserve"> Series documentales simples (resoluciones, decretos), se controla en primer lugar el número de la unidad documental y después por el cronológico (0001 – aaaa/mm/dd). </w:t>
            </w:r>
          </w:p>
          <w:p w14:paraId="50D2BB1B" w14:textId="5D7A2191" w:rsidR="001C69B1" w:rsidRPr="001C69B1" w:rsidRDefault="00C351FF" w:rsidP="00C351FF">
            <w:pPr>
              <w:pStyle w:val="Default"/>
              <w:spacing w:after="240"/>
              <w:jc w:val="left"/>
              <w:rPr>
                <w:rFonts w:ascii="Arial" w:hAnsi="Arial" w:cs="Arial"/>
                <w:b/>
              </w:rPr>
            </w:pPr>
            <w:r>
              <w:rPr>
                <w:rFonts w:ascii="Arial" w:hAnsi="Arial" w:cs="Arial"/>
                <w:b/>
              </w:rPr>
              <w:t xml:space="preserve">     </w:t>
            </w:r>
            <w:r w:rsidR="001C69B1" w:rsidRPr="001C69B1">
              <w:rPr>
                <w:rFonts w:ascii="Arial" w:hAnsi="Arial" w:cs="Arial"/>
                <w:b/>
              </w:rPr>
              <w:t>Foliación</w:t>
            </w:r>
          </w:p>
          <w:p w14:paraId="00DBF534" w14:textId="77777777" w:rsidR="001C69B1" w:rsidRPr="001C69B1" w:rsidRDefault="001C69B1" w:rsidP="00F90106">
            <w:pPr>
              <w:pStyle w:val="Default"/>
              <w:numPr>
                <w:ilvl w:val="0"/>
                <w:numId w:val="33"/>
              </w:numPr>
              <w:spacing w:after="240"/>
              <w:rPr>
                <w:rFonts w:ascii="Arial" w:hAnsi="Arial" w:cs="Arial"/>
                <w:b/>
              </w:rPr>
            </w:pPr>
            <w:r w:rsidRPr="001C69B1">
              <w:rPr>
                <w:rFonts w:ascii="Arial" w:hAnsi="Arial" w:cs="Arial"/>
              </w:rPr>
              <w:t>La foliación de todos y cada uno de los documentos que conforman el expediente se realiza considerando</w:t>
            </w:r>
            <w:r w:rsidRPr="001C69B1">
              <w:rPr>
                <w:rFonts w:ascii="Arial" w:hAnsi="Arial" w:cs="Arial"/>
                <w:b/>
              </w:rPr>
              <w:t xml:space="preserve">: </w:t>
            </w:r>
          </w:p>
          <w:p w14:paraId="115A8C8F" w14:textId="77777777" w:rsidR="001C69B1" w:rsidRPr="001C69B1" w:rsidRDefault="001C69B1" w:rsidP="00F90106">
            <w:pPr>
              <w:pStyle w:val="Default"/>
              <w:numPr>
                <w:ilvl w:val="0"/>
                <w:numId w:val="33"/>
              </w:numPr>
              <w:spacing w:after="240"/>
              <w:rPr>
                <w:rFonts w:ascii="Arial" w:hAnsi="Arial" w:cs="Arial"/>
              </w:rPr>
            </w:pPr>
            <w:r w:rsidRPr="001C69B1">
              <w:rPr>
                <w:rFonts w:ascii="Arial" w:hAnsi="Arial" w:cs="Arial"/>
              </w:rPr>
              <w:t xml:space="preserve">Que la documentación está perfectamente organizada </w:t>
            </w:r>
          </w:p>
          <w:p w14:paraId="59CEF40F" w14:textId="77777777" w:rsidR="001C69B1" w:rsidRPr="001C69B1" w:rsidRDefault="001C69B1" w:rsidP="00F90106">
            <w:pPr>
              <w:pStyle w:val="Default"/>
              <w:numPr>
                <w:ilvl w:val="0"/>
                <w:numId w:val="33"/>
              </w:numPr>
              <w:spacing w:after="240"/>
              <w:rPr>
                <w:rFonts w:ascii="Arial" w:hAnsi="Arial" w:cs="Arial"/>
              </w:rPr>
            </w:pPr>
            <w:r w:rsidRPr="001C69B1">
              <w:rPr>
                <w:rFonts w:ascii="Arial" w:hAnsi="Arial" w:cs="Arial"/>
              </w:rPr>
              <w:t xml:space="preserve">Generando un número consecutivo empezando por el numero uno (1) </w:t>
            </w:r>
          </w:p>
          <w:p w14:paraId="7375CBEF" w14:textId="0D46CA9A" w:rsidR="001C69B1" w:rsidRPr="001C69B1" w:rsidRDefault="00D039C2" w:rsidP="00F90106">
            <w:pPr>
              <w:pStyle w:val="Default"/>
              <w:numPr>
                <w:ilvl w:val="0"/>
                <w:numId w:val="33"/>
              </w:numPr>
              <w:spacing w:after="240"/>
              <w:rPr>
                <w:rFonts w:ascii="Arial" w:hAnsi="Arial" w:cs="Arial"/>
              </w:rPr>
            </w:pPr>
            <w:r w:rsidRPr="006A632F">
              <w:rPr>
                <w:rFonts w:ascii="Arial" w:hAnsi="Arial" w:cs="Arial"/>
                <w:color w:val="000000" w:themeColor="text1"/>
              </w:rPr>
              <w:t>N</w:t>
            </w:r>
            <w:r w:rsidR="001C69B1" w:rsidRPr="006A632F">
              <w:rPr>
                <w:rFonts w:ascii="Arial" w:hAnsi="Arial" w:cs="Arial"/>
                <w:color w:val="000000" w:themeColor="text1"/>
              </w:rPr>
              <w:t xml:space="preserve">o repetir números u omitirlos como tampoco dejar de numerar </w:t>
            </w:r>
            <w:r w:rsidR="001C69B1" w:rsidRPr="001C69B1">
              <w:rPr>
                <w:rFonts w:ascii="Arial" w:hAnsi="Arial" w:cs="Arial"/>
              </w:rPr>
              <w:t xml:space="preserve">algún folio. </w:t>
            </w:r>
          </w:p>
          <w:p w14:paraId="091D8850" w14:textId="6C923E36" w:rsidR="001C69B1" w:rsidRPr="001C69B1" w:rsidRDefault="001C69B1" w:rsidP="00F90106">
            <w:pPr>
              <w:pStyle w:val="Default"/>
              <w:numPr>
                <w:ilvl w:val="0"/>
                <w:numId w:val="33"/>
              </w:numPr>
              <w:spacing w:after="240"/>
              <w:rPr>
                <w:rFonts w:ascii="Arial" w:hAnsi="Arial" w:cs="Arial"/>
              </w:rPr>
            </w:pPr>
            <w:r w:rsidRPr="001C69B1">
              <w:rPr>
                <w:rFonts w:ascii="Arial" w:hAnsi="Arial" w:cs="Arial"/>
              </w:rPr>
              <w:t xml:space="preserve">Si existe una numeración anterior, ésta se anulará con una línea </w:t>
            </w:r>
            <w:r w:rsidR="00D039C2">
              <w:rPr>
                <w:rFonts w:ascii="Arial" w:hAnsi="Arial" w:cs="Arial"/>
              </w:rPr>
              <w:t>oblicua</w:t>
            </w:r>
            <w:r w:rsidRPr="001C69B1">
              <w:rPr>
                <w:rFonts w:ascii="Arial" w:hAnsi="Arial" w:cs="Arial"/>
              </w:rPr>
              <w:t xml:space="preserve"> (/) y quedará como válida la última realizada. </w:t>
            </w:r>
          </w:p>
          <w:p w14:paraId="4D031B89" w14:textId="77777777" w:rsidR="001C69B1" w:rsidRPr="001C69B1" w:rsidRDefault="001C69B1" w:rsidP="00F90106">
            <w:pPr>
              <w:pStyle w:val="Default"/>
              <w:numPr>
                <w:ilvl w:val="0"/>
                <w:numId w:val="33"/>
              </w:numPr>
              <w:spacing w:after="240"/>
              <w:rPr>
                <w:rFonts w:ascii="Arial" w:hAnsi="Arial" w:cs="Arial"/>
              </w:rPr>
            </w:pPr>
            <w:r w:rsidRPr="001C69B1">
              <w:rPr>
                <w:rFonts w:ascii="Arial" w:hAnsi="Arial" w:cs="Arial"/>
              </w:rPr>
              <w:t xml:space="preserve">No debe utilizarse cifras como: 1A y/o 1Bis </w:t>
            </w:r>
          </w:p>
          <w:p w14:paraId="0B4432A3" w14:textId="77777777" w:rsidR="001C69B1" w:rsidRPr="001C69B1" w:rsidRDefault="001C69B1" w:rsidP="00F90106">
            <w:pPr>
              <w:pStyle w:val="Default"/>
              <w:numPr>
                <w:ilvl w:val="0"/>
                <w:numId w:val="33"/>
              </w:numPr>
              <w:spacing w:after="240"/>
              <w:rPr>
                <w:rFonts w:ascii="Arial" w:hAnsi="Arial" w:cs="Arial"/>
              </w:rPr>
            </w:pPr>
            <w:r w:rsidRPr="001C69B1">
              <w:rPr>
                <w:rFonts w:ascii="Arial" w:hAnsi="Arial" w:cs="Arial"/>
              </w:rPr>
              <w:t>Expediente: Primera carpeta hasta el folio 200, segunda carpeta inicia con folio 201</w:t>
            </w:r>
          </w:p>
          <w:p w14:paraId="52573EDA" w14:textId="57E8E8EA" w:rsidR="001C69B1" w:rsidRPr="001C69B1" w:rsidRDefault="001C69B1" w:rsidP="00F90106">
            <w:pPr>
              <w:pStyle w:val="Default"/>
              <w:numPr>
                <w:ilvl w:val="0"/>
                <w:numId w:val="33"/>
              </w:numPr>
              <w:spacing w:after="240"/>
              <w:rPr>
                <w:rFonts w:ascii="Arial" w:hAnsi="Arial" w:cs="Arial"/>
              </w:rPr>
            </w:pPr>
            <w:r w:rsidRPr="00FF2C2F">
              <w:rPr>
                <w:rFonts w:ascii="Arial" w:hAnsi="Arial" w:cs="Arial"/>
                <w:color w:val="auto"/>
              </w:rPr>
              <w:t>Anexos; deberán foliarse en orden consecutivo y separarse de la unidad</w:t>
            </w:r>
            <w:r w:rsidRPr="001C69B1">
              <w:rPr>
                <w:rFonts w:ascii="Arial" w:hAnsi="Arial" w:cs="Arial"/>
              </w:rPr>
              <w:t xml:space="preserve"> de conservación de donde proceden, dejando un testigo en el lugar de origen, como referencia cruzada, en donde debe constar fondo, sección, subsección, serie documental, unidad de conservación y folio al que corresponde; para efectos de recuperación y acceso, el mismo testigo o referencia debe dejarse donde se ubique el soporte </w:t>
            </w:r>
            <w:r w:rsidRPr="00496C2B">
              <w:rPr>
                <w:rFonts w:ascii="Arial" w:hAnsi="Arial" w:cs="Arial"/>
                <w:color w:val="auto"/>
              </w:rPr>
              <w:t>anotado (planoteca, mapoteca,</w:t>
            </w:r>
            <w:r w:rsidR="00496C2B">
              <w:rPr>
                <w:rFonts w:ascii="Arial" w:hAnsi="Arial" w:cs="Arial"/>
                <w:color w:val="auto"/>
              </w:rPr>
              <w:t xml:space="preserve"> entre otros</w:t>
            </w:r>
            <w:r w:rsidRPr="00496C2B">
              <w:rPr>
                <w:rFonts w:ascii="Arial" w:hAnsi="Arial" w:cs="Arial"/>
                <w:color w:val="auto"/>
              </w:rPr>
              <w:t xml:space="preserve">). </w:t>
            </w:r>
          </w:p>
          <w:p w14:paraId="78130E67" w14:textId="77777777" w:rsidR="001C69B1" w:rsidRPr="001C69B1" w:rsidRDefault="001C69B1" w:rsidP="00F90106">
            <w:pPr>
              <w:pStyle w:val="Default"/>
              <w:numPr>
                <w:ilvl w:val="0"/>
                <w:numId w:val="34"/>
              </w:numPr>
              <w:spacing w:after="240"/>
              <w:rPr>
                <w:rFonts w:ascii="Arial" w:hAnsi="Arial" w:cs="Arial"/>
              </w:rPr>
            </w:pPr>
            <w:r w:rsidRPr="001C69B1">
              <w:rPr>
                <w:rFonts w:ascii="Arial" w:hAnsi="Arial" w:cs="Arial"/>
              </w:rPr>
              <w:t xml:space="preserve">Retiro de material abrasivo (ganchos de legajar y ganchos de cosedora) </w:t>
            </w:r>
          </w:p>
          <w:p w14:paraId="0E1C8420" w14:textId="77777777" w:rsidR="001C69B1" w:rsidRPr="001C69B1" w:rsidRDefault="001C69B1" w:rsidP="00F90106">
            <w:pPr>
              <w:pStyle w:val="Default"/>
              <w:numPr>
                <w:ilvl w:val="0"/>
                <w:numId w:val="34"/>
              </w:numPr>
              <w:spacing w:after="240"/>
              <w:rPr>
                <w:rFonts w:ascii="Arial" w:hAnsi="Arial" w:cs="Arial"/>
              </w:rPr>
            </w:pPr>
            <w:r w:rsidRPr="001C69B1">
              <w:rPr>
                <w:rFonts w:ascii="Arial" w:hAnsi="Arial" w:cs="Arial"/>
              </w:rPr>
              <w:t xml:space="preserve">Identificación de las unidades de conservación y almacenamiento (rótulos cajas y carpetas) </w:t>
            </w:r>
          </w:p>
          <w:p w14:paraId="280373C6" w14:textId="6C6A05DF" w:rsidR="001C69B1" w:rsidRPr="001C69B1" w:rsidRDefault="001C69B1" w:rsidP="00F90106">
            <w:pPr>
              <w:pStyle w:val="Default"/>
              <w:numPr>
                <w:ilvl w:val="0"/>
                <w:numId w:val="34"/>
              </w:numPr>
              <w:spacing w:after="240"/>
              <w:rPr>
                <w:rFonts w:ascii="Arial" w:hAnsi="Arial" w:cs="Arial"/>
              </w:rPr>
            </w:pPr>
            <w:r w:rsidRPr="001C69B1">
              <w:rPr>
                <w:rFonts w:ascii="Arial" w:hAnsi="Arial" w:cs="Arial"/>
              </w:rPr>
              <w:lastRenderedPageBreak/>
              <w:t>Actualización de inventario documental – Formato Único de Inventario Documental FUID.</w:t>
            </w:r>
          </w:p>
        </w:tc>
      </w:tr>
      <w:tr w:rsidR="001C69B1" w:rsidRPr="001C69B1" w14:paraId="3D17B0BF" w14:textId="77777777" w:rsidTr="00D95E77">
        <w:trPr>
          <w:trHeight w:val="3240"/>
        </w:trPr>
        <w:tc>
          <w:tcPr>
            <w:tcW w:w="2138" w:type="dxa"/>
          </w:tcPr>
          <w:p w14:paraId="09819B13" w14:textId="77777777" w:rsidR="001C69B1" w:rsidRPr="001C69B1" w:rsidRDefault="001C69B1" w:rsidP="00F90106">
            <w:pPr>
              <w:pStyle w:val="Default"/>
              <w:spacing w:after="240"/>
              <w:jc w:val="center"/>
              <w:rPr>
                <w:rFonts w:ascii="Arial" w:hAnsi="Arial" w:cs="Arial"/>
                <w:b/>
              </w:rPr>
            </w:pPr>
          </w:p>
          <w:p w14:paraId="0A282500" w14:textId="77777777" w:rsidR="001C69B1" w:rsidRPr="001C69B1" w:rsidRDefault="001C69B1" w:rsidP="00F90106">
            <w:pPr>
              <w:pStyle w:val="Default"/>
              <w:spacing w:after="240"/>
              <w:jc w:val="center"/>
              <w:rPr>
                <w:rFonts w:ascii="Arial" w:hAnsi="Arial" w:cs="Arial"/>
                <w:b/>
              </w:rPr>
            </w:pPr>
          </w:p>
          <w:p w14:paraId="1ED167EA" w14:textId="0796538A" w:rsidR="001C69B1" w:rsidRPr="00F435D5" w:rsidRDefault="001C69B1" w:rsidP="00F90106">
            <w:pPr>
              <w:pStyle w:val="Default"/>
              <w:spacing w:after="240"/>
              <w:jc w:val="center"/>
              <w:rPr>
                <w:rFonts w:ascii="Arial" w:hAnsi="Arial" w:cs="Arial"/>
                <w:b/>
              </w:rPr>
            </w:pPr>
            <w:r w:rsidRPr="001C69B1">
              <w:rPr>
                <w:rFonts w:ascii="Arial" w:hAnsi="Arial" w:cs="Arial"/>
                <w:b/>
              </w:rPr>
              <w:t>Descripción</w:t>
            </w:r>
          </w:p>
        </w:tc>
        <w:tc>
          <w:tcPr>
            <w:tcW w:w="7483" w:type="dxa"/>
          </w:tcPr>
          <w:p w14:paraId="4968304D" w14:textId="5D643709" w:rsidR="00D039C2" w:rsidRDefault="001C69B1" w:rsidP="00F90106">
            <w:pPr>
              <w:pStyle w:val="Default"/>
              <w:numPr>
                <w:ilvl w:val="0"/>
                <w:numId w:val="35"/>
              </w:numPr>
              <w:spacing w:after="240"/>
              <w:rPr>
                <w:rFonts w:ascii="Arial" w:hAnsi="Arial" w:cs="Arial"/>
              </w:rPr>
            </w:pPr>
            <w:r w:rsidRPr="001C69B1">
              <w:rPr>
                <w:rFonts w:ascii="Arial" w:hAnsi="Arial" w:cs="Arial"/>
              </w:rPr>
              <w:t>Entendido como el proceso de análisis de los documentos de archivo o de sus agrupaciones, que permite su identificación, localización y recuperación, para la gestión o</w:t>
            </w:r>
            <w:r w:rsidR="00B20869">
              <w:rPr>
                <w:rFonts w:ascii="Arial" w:hAnsi="Arial" w:cs="Arial"/>
              </w:rPr>
              <w:t xml:space="preserve"> futuras</w:t>
            </w:r>
            <w:r w:rsidRPr="001C69B1">
              <w:rPr>
                <w:rFonts w:ascii="Arial" w:hAnsi="Arial" w:cs="Arial"/>
              </w:rPr>
              <w:t xml:space="preserve"> consulta</w:t>
            </w:r>
            <w:r w:rsidR="00B20869">
              <w:rPr>
                <w:rFonts w:ascii="Arial" w:hAnsi="Arial" w:cs="Arial"/>
              </w:rPr>
              <w:t>s</w:t>
            </w:r>
            <w:r w:rsidRPr="001C69B1">
              <w:rPr>
                <w:rFonts w:ascii="Arial" w:hAnsi="Arial" w:cs="Arial"/>
              </w:rPr>
              <w:t>.</w:t>
            </w:r>
          </w:p>
          <w:p w14:paraId="5FB850E6" w14:textId="77777777" w:rsidR="001C69B1" w:rsidRDefault="001C69B1" w:rsidP="00F90106">
            <w:pPr>
              <w:pStyle w:val="Default"/>
              <w:numPr>
                <w:ilvl w:val="0"/>
                <w:numId w:val="35"/>
              </w:numPr>
              <w:spacing w:after="240"/>
              <w:rPr>
                <w:rFonts w:ascii="Arial" w:hAnsi="Arial" w:cs="Arial"/>
              </w:rPr>
            </w:pPr>
            <w:r w:rsidRPr="00D039C2">
              <w:rPr>
                <w:rFonts w:ascii="Arial" w:hAnsi="Arial" w:cs="Arial"/>
              </w:rPr>
              <w:t xml:space="preserve">Cada </w:t>
            </w:r>
            <w:r w:rsidR="00F717F5" w:rsidRPr="00D039C2">
              <w:rPr>
                <w:rFonts w:ascii="Arial" w:hAnsi="Arial" w:cs="Arial"/>
              </w:rPr>
              <w:t>uno de los procesos</w:t>
            </w:r>
            <w:r w:rsidRPr="00D039C2">
              <w:rPr>
                <w:rFonts w:ascii="Arial" w:hAnsi="Arial" w:cs="Arial"/>
              </w:rPr>
              <w:t xml:space="preserve"> de la</w:t>
            </w:r>
            <w:r w:rsidRPr="00D039C2">
              <w:rPr>
                <w:rFonts w:ascii="Arial" w:hAnsi="Arial" w:cs="Arial"/>
                <w:b/>
              </w:rPr>
              <w:t xml:space="preserve"> </w:t>
            </w:r>
            <w:r w:rsidRPr="008D1E69">
              <w:rPr>
                <w:rFonts w:ascii="Arial" w:hAnsi="Arial" w:cs="Arial"/>
                <w:bCs/>
              </w:rPr>
              <w:t>Red de Salud del Norte</w:t>
            </w:r>
            <w:r w:rsidR="00F717F5" w:rsidRPr="008D1E69">
              <w:rPr>
                <w:rFonts w:ascii="Arial" w:hAnsi="Arial" w:cs="Arial"/>
                <w:bCs/>
              </w:rPr>
              <w:t xml:space="preserve"> E.S.E.</w:t>
            </w:r>
            <w:r w:rsidR="00F717F5" w:rsidRPr="00D039C2">
              <w:rPr>
                <w:rFonts w:ascii="Arial" w:hAnsi="Arial" w:cs="Arial"/>
                <w:b/>
              </w:rPr>
              <w:t>,</w:t>
            </w:r>
            <w:r w:rsidRPr="00D039C2">
              <w:rPr>
                <w:rFonts w:ascii="Arial" w:hAnsi="Arial" w:cs="Arial"/>
              </w:rPr>
              <w:t xml:space="preserve"> elabora</w:t>
            </w:r>
            <w:r w:rsidR="00083E1A">
              <w:rPr>
                <w:rFonts w:ascii="Arial" w:hAnsi="Arial" w:cs="Arial"/>
              </w:rPr>
              <w:t>n</w:t>
            </w:r>
            <w:r w:rsidRPr="00D039C2">
              <w:rPr>
                <w:rFonts w:ascii="Arial" w:hAnsi="Arial" w:cs="Arial"/>
              </w:rPr>
              <w:t xml:space="preserve"> y actualiza</w:t>
            </w:r>
            <w:r w:rsidR="00083E1A">
              <w:rPr>
                <w:rFonts w:ascii="Arial" w:hAnsi="Arial" w:cs="Arial"/>
              </w:rPr>
              <w:t>n</w:t>
            </w:r>
            <w:r w:rsidRPr="00D039C2">
              <w:rPr>
                <w:rFonts w:ascii="Arial" w:hAnsi="Arial" w:cs="Arial"/>
              </w:rPr>
              <w:t xml:space="preserve"> los inventarios documentales para facilitar su localización y recuperación de la documentación.</w:t>
            </w:r>
          </w:p>
          <w:p w14:paraId="74A6C670" w14:textId="7FECE0C2" w:rsidR="00B20869" w:rsidRPr="00D039C2" w:rsidRDefault="00B20869" w:rsidP="00F90106">
            <w:pPr>
              <w:pStyle w:val="Default"/>
              <w:numPr>
                <w:ilvl w:val="0"/>
                <w:numId w:val="35"/>
              </w:numPr>
              <w:spacing w:after="240"/>
              <w:rPr>
                <w:rFonts w:ascii="Arial" w:hAnsi="Arial" w:cs="Arial"/>
              </w:rPr>
            </w:pPr>
            <w:r>
              <w:rPr>
                <w:rFonts w:ascii="Arial" w:hAnsi="Arial" w:cs="Arial"/>
              </w:rPr>
              <w:t>Realizar las descripciones de las unidades de conservación e inventarios y hoja de control para los expedientes. (Contratos y historias laborales)</w:t>
            </w:r>
          </w:p>
        </w:tc>
      </w:tr>
    </w:tbl>
    <w:p w14:paraId="5C46A751" w14:textId="5C183506" w:rsidR="001C69B1" w:rsidRPr="001C69B1" w:rsidRDefault="00F717F5" w:rsidP="00F90106">
      <w:pPr>
        <w:pStyle w:val="Ttulo2"/>
        <w:numPr>
          <w:ilvl w:val="1"/>
          <w:numId w:val="25"/>
        </w:numPr>
        <w:spacing w:line="240" w:lineRule="auto"/>
        <w:jc w:val="both"/>
      </w:pPr>
      <w:bookmarkStart w:id="34" w:name="_Toc149573347"/>
      <w:r w:rsidRPr="001C3541">
        <w:rPr>
          <w:lang w:val="es-ES"/>
        </w:rPr>
        <w:t>TRANSFERENCIAS</w:t>
      </w:r>
      <w:bookmarkEnd w:id="34"/>
    </w:p>
    <w:p w14:paraId="5F771F1F" w14:textId="7DA61279" w:rsidR="001C69B1" w:rsidRPr="00F717F5"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F717F5">
        <w:rPr>
          <w:rFonts w:ascii="Arial" w:hAnsi="Arial" w:cs="Arial"/>
        </w:rPr>
        <w:t xml:space="preserve">Conjunto de operaciones adoptadas por la entidad para transferir los documentos durante </w:t>
      </w:r>
      <w:r w:rsidRPr="00FF2C2F">
        <w:rPr>
          <w:rFonts w:ascii="Arial" w:hAnsi="Arial" w:cs="Arial"/>
        </w:rPr>
        <w:t>las fases de archivo, verificando la estructura, la validación del formato de generación, la migración, Refreshing, emulación o conversión, los metadatos técnicos de formato, los metadatos de preservación y los metadatos descriptivos.</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05"/>
        <w:gridCol w:w="425"/>
        <w:gridCol w:w="425"/>
        <w:gridCol w:w="425"/>
        <w:gridCol w:w="365"/>
      </w:tblGrid>
      <w:tr w:rsidR="001C69B1" w:rsidRPr="001C69B1" w14:paraId="307D080A" w14:textId="77777777" w:rsidTr="00CB7FEB">
        <w:tc>
          <w:tcPr>
            <w:tcW w:w="7905" w:type="dxa"/>
            <w:shd w:val="clear" w:color="auto" w:fill="C6D9F1" w:themeFill="text2" w:themeFillTint="33"/>
          </w:tcPr>
          <w:p w14:paraId="0AD73B65" w14:textId="48165675" w:rsidR="001C69B1" w:rsidRPr="001C69B1" w:rsidRDefault="00E75574" w:rsidP="00F90106">
            <w:pPr>
              <w:spacing w:line="240" w:lineRule="auto"/>
              <w:jc w:val="center"/>
              <w:rPr>
                <w:rFonts w:cs="Arial"/>
                <w:szCs w:val="24"/>
              </w:rPr>
            </w:pPr>
            <w:r w:rsidRPr="001C69B1">
              <w:rPr>
                <w:rFonts w:cs="Arial"/>
                <w:b/>
                <w:szCs w:val="24"/>
              </w:rPr>
              <w:t>ACTIVIDADES A DESARROLLAR</w:t>
            </w:r>
          </w:p>
        </w:tc>
        <w:tc>
          <w:tcPr>
            <w:tcW w:w="425" w:type="dxa"/>
          </w:tcPr>
          <w:p w14:paraId="7E0E48AF" w14:textId="77777777" w:rsidR="001C69B1" w:rsidRPr="001C69B1" w:rsidRDefault="001C69B1" w:rsidP="00F90106">
            <w:pPr>
              <w:spacing w:line="240" w:lineRule="auto"/>
              <w:jc w:val="center"/>
              <w:rPr>
                <w:rFonts w:cs="Arial"/>
                <w:b/>
                <w:szCs w:val="24"/>
              </w:rPr>
            </w:pPr>
            <w:r w:rsidRPr="001C69B1">
              <w:rPr>
                <w:rFonts w:cs="Arial"/>
                <w:b/>
                <w:szCs w:val="24"/>
              </w:rPr>
              <w:t>A</w:t>
            </w:r>
          </w:p>
        </w:tc>
        <w:tc>
          <w:tcPr>
            <w:tcW w:w="425" w:type="dxa"/>
          </w:tcPr>
          <w:p w14:paraId="05076E38" w14:textId="77777777" w:rsidR="001C69B1" w:rsidRPr="001C69B1" w:rsidRDefault="001C69B1" w:rsidP="00F90106">
            <w:pPr>
              <w:spacing w:line="240" w:lineRule="auto"/>
              <w:jc w:val="center"/>
              <w:rPr>
                <w:rFonts w:cs="Arial"/>
                <w:b/>
                <w:szCs w:val="24"/>
              </w:rPr>
            </w:pPr>
            <w:r w:rsidRPr="001C69B1">
              <w:rPr>
                <w:rFonts w:cs="Arial"/>
                <w:b/>
                <w:szCs w:val="24"/>
              </w:rPr>
              <w:t>L</w:t>
            </w:r>
          </w:p>
        </w:tc>
        <w:tc>
          <w:tcPr>
            <w:tcW w:w="425" w:type="dxa"/>
          </w:tcPr>
          <w:p w14:paraId="091C0B93" w14:textId="77777777" w:rsidR="001C69B1" w:rsidRPr="001C69B1" w:rsidRDefault="001C69B1" w:rsidP="00F90106">
            <w:pPr>
              <w:spacing w:line="240" w:lineRule="auto"/>
              <w:jc w:val="center"/>
              <w:rPr>
                <w:rFonts w:cs="Arial"/>
                <w:b/>
                <w:szCs w:val="24"/>
              </w:rPr>
            </w:pPr>
            <w:r w:rsidRPr="001C69B1">
              <w:rPr>
                <w:rFonts w:cs="Arial"/>
                <w:b/>
                <w:szCs w:val="24"/>
              </w:rPr>
              <w:t>F</w:t>
            </w:r>
          </w:p>
        </w:tc>
        <w:tc>
          <w:tcPr>
            <w:tcW w:w="365" w:type="dxa"/>
          </w:tcPr>
          <w:p w14:paraId="13F4C6D8" w14:textId="77777777" w:rsidR="001C69B1" w:rsidRPr="001C69B1" w:rsidRDefault="001C69B1" w:rsidP="00F90106">
            <w:pPr>
              <w:spacing w:line="240" w:lineRule="auto"/>
              <w:jc w:val="center"/>
              <w:rPr>
                <w:rFonts w:cs="Arial"/>
                <w:b/>
                <w:szCs w:val="24"/>
              </w:rPr>
            </w:pPr>
            <w:r w:rsidRPr="001C69B1">
              <w:rPr>
                <w:rFonts w:cs="Arial"/>
                <w:b/>
                <w:szCs w:val="24"/>
              </w:rPr>
              <w:t>T</w:t>
            </w:r>
          </w:p>
        </w:tc>
      </w:tr>
      <w:tr w:rsidR="001C69B1" w:rsidRPr="001C69B1" w14:paraId="3577B7B6" w14:textId="77777777" w:rsidTr="00D95E77">
        <w:tc>
          <w:tcPr>
            <w:tcW w:w="7905" w:type="dxa"/>
          </w:tcPr>
          <w:p w14:paraId="47AA2A9E" w14:textId="12D453F9" w:rsidR="001C69B1" w:rsidRPr="001C69B1" w:rsidRDefault="00FF2C2F" w:rsidP="00F90106">
            <w:pPr>
              <w:spacing w:line="240" w:lineRule="auto"/>
              <w:rPr>
                <w:rFonts w:cs="Arial"/>
                <w:szCs w:val="24"/>
              </w:rPr>
            </w:pPr>
            <w:r>
              <w:t xml:space="preserve">Todas las áreas deberán preparar los documentos a transferir, de conformidad con los plazos establecidos en las Tablas de Retención Documental y el cronograma de transferencias documentales </w:t>
            </w:r>
            <w:r w:rsidR="00C351FF">
              <w:t>de la vigencia</w:t>
            </w:r>
            <w:r w:rsidR="00F32122">
              <w:rPr>
                <w:rFonts w:cs="Arial"/>
                <w:szCs w:val="24"/>
              </w:rPr>
              <w:t xml:space="preserve">, </w:t>
            </w:r>
            <w:r w:rsidR="0004661B">
              <w:rPr>
                <w:rFonts w:cs="Arial"/>
                <w:szCs w:val="24"/>
              </w:rPr>
              <w:t>empleando las unidades de conservación</w:t>
            </w:r>
            <w:r>
              <w:rPr>
                <w:rFonts w:cs="Arial"/>
                <w:szCs w:val="24"/>
              </w:rPr>
              <w:t xml:space="preserve"> y descripción de los documentos</w:t>
            </w:r>
            <w:r w:rsidR="00F636A1">
              <w:rPr>
                <w:rFonts w:cs="Arial"/>
                <w:szCs w:val="24"/>
              </w:rPr>
              <w:t xml:space="preserve"> e inventarios.</w:t>
            </w:r>
          </w:p>
        </w:tc>
        <w:tc>
          <w:tcPr>
            <w:tcW w:w="425" w:type="dxa"/>
          </w:tcPr>
          <w:p w14:paraId="6631D812"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5" w:type="dxa"/>
          </w:tcPr>
          <w:p w14:paraId="213B213A"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5" w:type="dxa"/>
          </w:tcPr>
          <w:p w14:paraId="74767D1E"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5" w:type="dxa"/>
          </w:tcPr>
          <w:p w14:paraId="00AAD9F2" w14:textId="77777777" w:rsidR="001C69B1" w:rsidRPr="001C69B1" w:rsidRDefault="001C69B1" w:rsidP="00F90106">
            <w:pPr>
              <w:spacing w:line="240" w:lineRule="auto"/>
              <w:jc w:val="center"/>
              <w:rPr>
                <w:rFonts w:cs="Arial"/>
                <w:szCs w:val="24"/>
              </w:rPr>
            </w:pPr>
            <w:r w:rsidRPr="001C69B1">
              <w:rPr>
                <w:rFonts w:cs="Arial"/>
                <w:szCs w:val="24"/>
              </w:rPr>
              <w:t>x</w:t>
            </w:r>
          </w:p>
        </w:tc>
      </w:tr>
      <w:tr w:rsidR="001C69B1" w:rsidRPr="001C69B1" w14:paraId="5E4CCAD6" w14:textId="77777777" w:rsidTr="00D95E77">
        <w:tc>
          <w:tcPr>
            <w:tcW w:w="7905" w:type="dxa"/>
          </w:tcPr>
          <w:p w14:paraId="4CCF8DB2" w14:textId="77777777" w:rsidR="001C69B1" w:rsidRPr="001C69B1" w:rsidRDefault="001C69B1" w:rsidP="00F90106">
            <w:pPr>
              <w:spacing w:line="240" w:lineRule="auto"/>
              <w:rPr>
                <w:rFonts w:cs="Arial"/>
                <w:szCs w:val="24"/>
              </w:rPr>
            </w:pPr>
            <w:r w:rsidRPr="001C69B1">
              <w:rPr>
                <w:rFonts w:cs="Arial"/>
                <w:szCs w:val="24"/>
              </w:rPr>
              <w:t>En este proceso se debe verificar previamente a la transferencia, la aplicación de la clasificación, ordenación y descripción de los expedientes sujetos a transferencia documental.</w:t>
            </w:r>
          </w:p>
        </w:tc>
        <w:tc>
          <w:tcPr>
            <w:tcW w:w="425" w:type="dxa"/>
          </w:tcPr>
          <w:p w14:paraId="517BBD08"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5" w:type="dxa"/>
          </w:tcPr>
          <w:p w14:paraId="130FADCE"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5" w:type="dxa"/>
          </w:tcPr>
          <w:p w14:paraId="5B8B7FC4"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5" w:type="dxa"/>
          </w:tcPr>
          <w:p w14:paraId="11B16A6E" w14:textId="77777777" w:rsidR="001C69B1" w:rsidRPr="001C69B1" w:rsidRDefault="001C69B1" w:rsidP="00F90106">
            <w:pPr>
              <w:spacing w:line="240" w:lineRule="auto"/>
              <w:jc w:val="center"/>
              <w:rPr>
                <w:rFonts w:cs="Arial"/>
                <w:szCs w:val="24"/>
              </w:rPr>
            </w:pPr>
            <w:r w:rsidRPr="001C69B1">
              <w:rPr>
                <w:rFonts w:cs="Arial"/>
                <w:szCs w:val="24"/>
              </w:rPr>
              <w:t>x</w:t>
            </w:r>
          </w:p>
        </w:tc>
      </w:tr>
      <w:tr w:rsidR="001C69B1" w:rsidRPr="001C69B1" w14:paraId="1D2B904A" w14:textId="77777777" w:rsidTr="00D95E77">
        <w:tc>
          <w:tcPr>
            <w:tcW w:w="7905" w:type="dxa"/>
          </w:tcPr>
          <w:p w14:paraId="430E5B85" w14:textId="0763F61A" w:rsidR="001C69B1" w:rsidRPr="001C69B1" w:rsidRDefault="001C69B1" w:rsidP="00F90106">
            <w:pPr>
              <w:spacing w:line="240" w:lineRule="auto"/>
              <w:rPr>
                <w:rFonts w:cs="Arial"/>
                <w:szCs w:val="24"/>
              </w:rPr>
            </w:pPr>
            <w:r w:rsidRPr="00083E1A">
              <w:rPr>
                <w:rFonts w:cs="Arial"/>
                <w:szCs w:val="24"/>
              </w:rPr>
              <w:lastRenderedPageBreak/>
              <w:t>El proceso de Gestión Documental deberá velar por que se realicen las transferencias de documentos, los cuales deben hacer parte de la TRD.</w:t>
            </w:r>
          </w:p>
        </w:tc>
        <w:tc>
          <w:tcPr>
            <w:tcW w:w="425" w:type="dxa"/>
          </w:tcPr>
          <w:p w14:paraId="18D9C6C0"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5" w:type="dxa"/>
          </w:tcPr>
          <w:p w14:paraId="75AA6786"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5" w:type="dxa"/>
          </w:tcPr>
          <w:p w14:paraId="25526D3A"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5" w:type="dxa"/>
          </w:tcPr>
          <w:p w14:paraId="66351320" w14:textId="77777777" w:rsidR="001C69B1" w:rsidRPr="001C69B1" w:rsidRDefault="001C69B1" w:rsidP="00F90106">
            <w:pPr>
              <w:spacing w:line="240" w:lineRule="auto"/>
              <w:jc w:val="center"/>
              <w:rPr>
                <w:rFonts w:cs="Arial"/>
                <w:szCs w:val="24"/>
              </w:rPr>
            </w:pPr>
            <w:r w:rsidRPr="001C69B1">
              <w:rPr>
                <w:rFonts w:cs="Arial"/>
                <w:szCs w:val="24"/>
              </w:rPr>
              <w:t>x</w:t>
            </w:r>
          </w:p>
        </w:tc>
      </w:tr>
      <w:tr w:rsidR="001C69B1" w:rsidRPr="001C69B1" w14:paraId="28730182" w14:textId="77777777" w:rsidTr="00D95E77">
        <w:tc>
          <w:tcPr>
            <w:tcW w:w="7905" w:type="dxa"/>
          </w:tcPr>
          <w:p w14:paraId="2B4B1C4F" w14:textId="77777777" w:rsidR="001C69B1" w:rsidRPr="001C69B1" w:rsidRDefault="001C69B1" w:rsidP="00F90106">
            <w:pPr>
              <w:spacing w:line="240" w:lineRule="auto"/>
              <w:rPr>
                <w:rFonts w:cs="Arial"/>
                <w:szCs w:val="24"/>
              </w:rPr>
            </w:pPr>
            <w:r w:rsidRPr="001C69B1">
              <w:rPr>
                <w:rFonts w:cs="Arial"/>
                <w:szCs w:val="24"/>
              </w:rPr>
              <w:t>Se complementa con las acciones planteadas en el Plan Institucional de Archivo - PINAR.</w:t>
            </w:r>
          </w:p>
        </w:tc>
        <w:tc>
          <w:tcPr>
            <w:tcW w:w="425" w:type="dxa"/>
          </w:tcPr>
          <w:p w14:paraId="7B89C9BA"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5" w:type="dxa"/>
          </w:tcPr>
          <w:p w14:paraId="700CEC43"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5" w:type="dxa"/>
          </w:tcPr>
          <w:p w14:paraId="3AD0C4BF"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5" w:type="dxa"/>
          </w:tcPr>
          <w:p w14:paraId="76189758" w14:textId="77777777" w:rsidR="001C69B1" w:rsidRPr="001C69B1" w:rsidRDefault="001C69B1" w:rsidP="00F90106">
            <w:pPr>
              <w:spacing w:line="240" w:lineRule="auto"/>
              <w:jc w:val="center"/>
              <w:rPr>
                <w:rFonts w:cs="Arial"/>
                <w:szCs w:val="24"/>
              </w:rPr>
            </w:pPr>
            <w:r w:rsidRPr="001C69B1">
              <w:rPr>
                <w:rFonts w:cs="Arial"/>
                <w:szCs w:val="24"/>
              </w:rPr>
              <w:t>x</w:t>
            </w:r>
          </w:p>
        </w:tc>
      </w:tr>
    </w:tbl>
    <w:p w14:paraId="5F0D997D" w14:textId="77777777" w:rsidR="001C69B1" w:rsidRPr="00F435D5" w:rsidRDefault="001C69B1" w:rsidP="00F90106">
      <w:pPr>
        <w:spacing w:line="240" w:lineRule="auto"/>
        <w:jc w:val="both"/>
        <w:rPr>
          <w:rFonts w:cs="Arial"/>
          <w:color w:val="000000"/>
          <w:sz w:val="16"/>
          <w:szCs w:val="16"/>
        </w:rPr>
      </w:pPr>
      <w:r w:rsidRPr="00F435D5">
        <w:rPr>
          <w:rFonts w:cs="Arial"/>
          <w:b/>
          <w:sz w:val="16"/>
          <w:szCs w:val="16"/>
        </w:rPr>
        <w:t xml:space="preserve">                                                           TIPO REQUISITO:   A= ADMINISTRATIVO    L= LEGAL    F= FUNCIONAL   T= TECNICO</w:t>
      </w:r>
    </w:p>
    <w:tbl>
      <w:tblPr>
        <w:tblStyle w:val="Tablaconcuadrcula"/>
        <w:tblW w:w="94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18"/>
        <w:gridCol w:w="6965"/>
      </w:tblGrid>
      <w:tr w:rsidR="001C69B1" w:rsidRPr="001C69B1" w14:paraId="0EA51E3F" w14:textId="77777777" w:rsidTr="00F435D5">
        <w:trPr>
          <w:trHeight w:val="1240"/>
        </w:trPr>
        <w:tc>
          <w:tcPr>
            <w:tcW w:w="2518" w:type="dxa"/>
          </w:tcPr>
          <w:p w14:paraId="21B3948C" w14:textId="77777777" w:rsidR="001C69B1" w:rsidRPr="001C69B1" w:rsidRDefault="001C69B1" w:rsidP="00F90106">
            <w:pPr>
              <w:spacing w:after="0" w:line="240" w:lineRule="auto"/>
              <w:rPr>
                <w:rFonts w:cs="Arial"/>
                <w:color w:val="000000"/>
                <w:szCs w:val="24"/>
              </w:rPr>
            </w:pPr>
          </w:p>
          <w:p w14:paraId="0156916F" w14:textId="77777777" w:rsidR="001C69B1" w:rsidRPr="001C69B1" w:rsidRDefault="001C69B1" w:rsidP="00F90106">
            <w:pPr>
              <w:spacing w:after="0" w:line="240" w:lineRule="auto"/>
              <w:rPr>
                <w:rFonts w:cs="Arial"/>
                <w:color w:val="000000"/>
                <w:szCs w:val="24"/>
              </w:rPr>
            </w:pPr>
          </w:p>
          <w:p w14:paraId="7116093E" w14:textId="77777777" w:rsidR="001C69B1" w:rsidRPr="001C69B1" w:rsidRDefault="001C69B1" w:rsidP="00F90106">
            <w:pPr>
              <w:spacing w:after="0" w:line="240" w:lineRule="auto"/>
              <w:rPr>
                <w:rFonts w:cs="Arial"/>
                <w:color w:val="000000"/>
                <w:szCs w:val="24"/>
              </w:rPr>
            </w:pPr>
          </w:p>
          <w:p w14:paraId="756D7905" w14:textId="77777777" w:rsidR="001C69B1" w:rsidRPr="001C69B1" w:rsidRDefault="001C69B1" w:rsidP="00F90106">
            <w:pPr>
              <w:spacing w:after="0" w:line="240" w:lineRule="auto"/>
              <w:rPr>
                <w:rFonts w:cs="Arial"/>
                <w:color w:val="000000"/>
                <w:szCs w:val="24"/>
              </w:rPr>
            </w:pPr>
          </w:p>
          <w:p w14:paraId="03C8B6F9" w14:textId="77777777" w:rsidR="001C69B1" w:rsidRPr="001C69B1" w:rsidRDefault="001C69B1" w:rsidP="00F90106">
            <w:pPr>
              <w:spacing w:after="0" w:line="240" w:lineRule="auto"/>
              <w:jc w:val="center"/>
              <w:rPr>
                <w:rFonts w:cs="Arial"/>
                <w:color w:val="000000"/>
                <w:szCs w:val="24"/>
              </w:rPr>
            </w:pPr>
          </w:p>
          <w:p w14:paraId="091A8991" w14:textId="77777777" w:rsidR="001C69B1" w:rsidRPr="001C69B1" w:rsidRDefault="001C69B1" w:rsidP="00F90106">
            <w:pPr>
              <w:pStyle w:val="Default"/>
              <w:jc w:val="center"/>
              <w:rPr>
                <w:rFonts w:ascii="Arial" w:hAnsi="Arial" w:cs="Arial"/>
                <w:b/>
              </w:rPr>
            </w:pPr>
            <w:r w:rsidRPr="001C69B1">
              <w:rPr>
                <w:rFonts w:ascii="Arial" w:hAnsi="Arial" w:cs="Arial"/>
                <w:b/>
              </w:rPr>
              <w:t>Preparación y Validación de la Transferencia</w:t>
            </w:r>
          </w:p>
          <w:p w14:paraId="5A1C3745" w14:textId="77777777" w:rsidR="001C69B1" w:rsidRPr="001C69B1" w:rsidRDefault="001C69B1" w:rsidP="00F90106">
            <w:pPr>
              <w:spacing w:after="0" w:line="240" w:lineRule="auto"/>
              <w:rPr>
                <w:rFonts w:cs="Arial"/>
                <w:color w:val="000000"/>
                <w:szCs w:val="24"/>
              </w:rPr>
            </w:pPr>
          </w:p>
          <w:p w14:paraId="078149BB" w14:textId="77777777" w:rsidR="001C69B1" w:rsidRPr="001C69B1" w:rsidRDefault="001C69B1" w:rsidP="00F90106">
            <w:pPr>
              <w:spacing w:after="0" w:line="240" w:lineRule="auto"/>
              <w:rPr>
                <w:rFonts w:cs="Arial"/>
                <w:szCs w:val="24"/>
              </w:rPr>
            </w:pPr>
            <w:r w:rsidRPr="001C69B1">
              <w:rPr>
                <w:rFonts w:cs="Arial"/>
                <w:color w:val="000000"/>
                <w:szCs w:val="24"/>
              </w:rPr>
              <w:t xml:space="preserve">      </w:t>
            </w:r>
          </w:p>
        </w:tc>
        <w:tc>
          <w:tcPr>
            <w:tcW w:w="6965" w:type="dxa"/>
          </w:tcPr>
          <w:p w14:paraId="533AEE83" w14:textId="7EC03479" w:rsidR="001C69B1" w:rsidRPr="00097CB1" w:rsidRDefault="001C69B1" w:rsidP="00F90106">
            <w:pPr>
              <w:spacing w:before="0" w:after="0" w:line="240" w:lineRule="auto"/>
              <w:rPr>
                <w:rFonts w:cs="Arial"/>
                <w:color w:val="000000"/>
                <w:szCs w:val="24"/>
              </w:rPr>
            </w:pPr>
            <w:r w:rsidRPr="001C69B1">
              <w:rPr>
                <w:rFonts w:cs="Arial"/>
                <w:color w:val="000000"/>
                <w:szCs w:val="24"/>
              </w:rPr>
              <w:t>Para la realización de las transferencias documentales (físico) se debe aplicar el procedimiento</w:t>
            </w:r>
            <w:r w:rsidR="00B20869">
              <w:rPr>
                <w:rFonts w:cs="Arial"/>
                <w:color w:val="000000"/>
                <w:szCs w:val="24"/>
              </w:rPr>
              <w:t xml:space="preserve"> interno</w:t>
            </w:r>
            <w:r w:rsidRPr="001C69B1">
              <w:rPr>
                <w:rFonts w:cs="Arial"/>
                <w:color w:val="000000"/>
                <w:szCs w:val="24"/>
              </w:rPr>
              <w:t xml:space="preserve"> de transferencias.</w:t>
            </w:r>
          </w:p>
          <w:p w14:paraId="388253F7" w14:textId="230BD9BB" w:rsidR="001C69B1" w:rsidRPr="00097CB1" w:rsidRDefault="001C69B1" w:rsidP="00B20869">
            <w:pPr>
              <w:pStyle w:val="Default"/>
              <w:spacing w:after="240"/>
              <w:rPr>
                <w:rFonts w:ascii="Arial" w:hAnsi="Arial" w:cs="Arial"/>
              </w:rPr>
            </w:pPr>
            <w:r w:rsidRPr="001C69B1">
              <w:rPr>
                <w:rFonts w:ascii="Arial" w:hAnsi="Arial" w:cs="Arial"/>
              </w:rPr>
              <w:t xml:space="preserve">Las dependencias de la Red de Salud del Norte deben preparar los documentos a transferir, de conformidad con las Tablas de Retención Documental y el cronograma de transferencias documentales socializado por la coordinación de Gestión Documental. </w:t>
            </w:r>
          </w:p>
          <w:p w14:paraId="64E78F60" w14:textId="5C20A7D9" w:rsidR="001C69B1" w:rsidRPr="00C351FF" w:rsidRDefault="00C351FF" w:rsidP="00C351FF">
            <w:pPr>
              <w:spacing w:after="0" w:line="240" w:lineRule="auto"/>
              <w:contextualSpacing/>
              <w:rPr>
                <w:rFonts w:cs="Arial"/>
              </w:rPr>
            </w:pPr>
            <w:r w:rsidRPr="00C351FF">
              <w:rPr>
                <w:rFonts w:cs="Arial"/>
                <w:color w:val="000000"/>
              </w:rPr>
              <w:t>El grupo de</w:t>
            </w:r>
            <w:r w:rsidR="001C69B1" w:rsidRPr="00C351FF">
              <w:rPr>
                <w:rFonts w:cs="Arial"/>
                <w:color w:val="000000"/>
              </w:rPr>
              <w:t xml:space="preserve"> Gestión Documental asesora sobre las entregas de las transferencias documentales al archivo central, para lo cual se debe tener en cuenta lo siguiente:</w:t>
            </w:r>
            <w:r w:rsidR="001C69B1" w:rsidRPr="00C351FF">
              <w:rPr>
                <w:rFonts w:cs="Arial"/>
              </w:rPr>
              <w:t xml:space="preserve"> </w:t>
            </w:r>
          </w:p>
          <w:p w14:paraId="5F6B44BC" w14:textId="0399BB74" w:rsidR="001C69B1" w:rsidRPr="00B20869" w:rsidRDefault="001C69B1" w:rsidP="00C351FF">
            <w:pPr>
              <w:pStyle w:val="Default"/>
              <w:rPr>
                <w:rFonts w:ascii="Arial" w:hAnsi="Arial" w:cs="Arial"/>
              </w:rPr>
            </w:pPr>
            <w:r w:rsidRPr="00B20869">
              <w:rPr>
                <w:rFonts w:ascii="Arial" w:hAnsi="Arial" w:cs="Arial"/>
              </w:rPr>
              <w:t xml:space="preserve">Verificar que las series documentales que son enviadas estén debidamente relacionadas en el Formato Único de Inventario Documental. </w:t>
            </w:r>
          </w:p>
          <w:p w14:paraId="6C2C35A3" w14:textId="4B317DFA" w:rsidR="001C69B1" w:rsidRPr="00B20869" w:rsidRDefault="001C69B1" w:rsidP="00C351FF">
            <w:pPr>
              <w:pStyle w:val="Default"/>
              <w:rPr>
                <w:rFonts w:ascii="Arial" w:hAnsi="Arial" w:cs="Arial"/>
              </w:rPr>
            </w:pPr>
            <w:r w:rsidRPr="00B20869">
              <w:rPr>
                <w:rFonts w:ascii="Arial" w:hAnsi="Arial" w:cs="Arial"/>
              </w:rPr>
              <w:t xml:space="preserve">Que la documentación a transferir cumpla con los términos de retención establecidos en la Tabla de Retención Documental. </w:t>
            </w:r>
          </w:p>
          <w:p w14:paraId="21B19C85" w14:textId="2D9A96B8" w:rsidR="001C69B1" w:rsidRPr="00B20869" w:rsidRDefault="001C69B1" w:rsidP="00C351FF">
            <w:pPr>
              <w:pStyle w:val="Default"/>
              <w:rPr>
                <w:rFonts w:ascii="Arial" w:hAnsi="Arial" w:cs="Arial"/>
              </w:rPr>
            </w:pPr>
            <w:r w:rsidRPr="00B20869">
              <w:rPr>
                <w:rFonts w:ascii="Arial" w:hAnsi="Arial" w:cs="Arial"/>
              </w:rPr>
              <w:t xml:space="preserve">Que las series documentales estén debidamente identificadas, organizadas cronológicamente, foliadas y sin material abrasivo (ganchos de legajar y ganchos de cosedora). </w:t>
            </w:r>
          </w:p>
          <w:p w14:paraId="0A5F44DF" w14:textId="77777777" w:rsidR="00B20869" w:rsidRPr="00B20869" w:rsidRDefault="001C69B1" w:rsidP="00C351FF">
            <w:pPr>
              <w:pStyle w:val="Default"/>
              <w:rPr>
                <w:rFonts w:ascii="Arial" w:hAnsi="Arial" w:cs="Arial"/>
              </w:rPr>
            </w:pPr>
            <w:r w:rsidRPr="00B20869">
              <w:rPr>
                <w:rFonts w:ascii="Arial" w:hAnsi="Arial" w:cs="Arial"/>
              </w:rPr>
              <w:t xml:space="preserve">Que los documentos estén archivados en sus respectivas unidades de conservación. </w:t>
            </w:r>
          </w:p>
          <w:p w14:paraId="75671532" w14:textId="2DBEC383" w:rsidR="001C69B1" w:rsidRPr="001C69B1" w:rsidRDefault="001C69B1" w:rsidP="00C351FF">
            <w:pPr>
              <w:pStyle w:val="Default"/>
              <w:rPr>
                <w:rFonts w:ascii="Arial" w:hAnsi="Arial" w:cs="Arial"/>
              </w:rPr>
            </w:pPr>
            <w:r w:rsidRPr="00B20869">
              <w:rPr>
                <w:rFonts w:ascii="Arial" w:hAnsi="Arial" w:cs="Arial"/>
              </w:rPr>
              <w:t xml:space="preserve">Si no está conforme a lo establecido no se acepta la transferencia y se efectúa la devolución correspondiente. </w:t>
            </w:r>
          </w:p>
        </w:tc>
      </w:tr>
      <w:tr w:rsidR="001C69B1" w:rsidRPr="001C69B1" w14:paraId="78F162A9" w14:textId="77777777" w:rsidTr="00F435D5">
        <w:trPr>
          <w:trHeight w:val="4234"/>
        </w:trPr>
        <w:tc>
          <w:tcPr>
            <w:tcW w:w="2518" w:type="dxa"/>
          </w:tcPr>
          <w:p w14:paraId="6F860CC2" w14:textId="77777777" w:rsidR="001C69B1" w:rsidRPr="001C69B1" w:rsidRDefault="001C69B1" w:rsidP="00F90106">
            <w:pPr>
              <w:spacing w:after="0" w:line="240" w:lineRule="auto"/>
              <w:rPr>
                <w:rFonts w:cs="Arial"/>
                <w:color w:val="000000"/>
                <w:szCs w:val="24"/>
              </w:rPr>
            </w:pPr>
          </w:p>
          <w:p w14:paraId="04A45F53" w14:textId="77777777" w:rsidR="001C69B1" w:rsidRPr="001C69B1" w:rsidRDefault="001C69B1" w:rsidP="00F90106">
            <w:pPr>
              <w:spacing w:after="0" w:line="240" w:lineRule="auto"/>
              <w:rPr>
                <w:rFonts w:cs="Arial"/>
                <w:color w:val="000000"/>
                <w:szCs w:val="24"/>
              </w:rPr>
            </w:pPr>
          </w:p>
          <w:p w14:paraId="30E9958C" w14:textId="77777777" w:rsidR="001C69B1" w:rsidRPr="001C69B1" w:rsidRDefault="001C69B1" w:rsidP="00F90106">
            <w:pPr>
              <w:spacing w:after="0" w:line="240" w:lineRule="auto"/>
              <w:rPr>
                <w:rFonts w:cs="Arial"/>
                <w:color w:val="000000"/>
                <w:szCs w:val="24"/>
              </w:rPr>
            </w:pPr>
          </w:p>
          <w:p w14:paraId="0C1ADDA6" w14:textId="77777777" w:rsidR="001C69B1" w:rsidRPr="001C69B1" w:rsidRDefault="001C69B1" w:rsidP="00F90106">
            <w:pPr>
              <w:spacing w:after="0" w:line="240" w:lineRule="auto"/>
              <w:rPr>
                <w:rFonts w:cs="Arial"/>
                <w:color w:val="000000"/>
                <w:szCs w:val="24"/>
              </w:rPr>
            </w:pPr>
          </w:p>
          <w:p w14:paraId="7DB5EF36" w14:textId="77777777" w:rsidR="001C69B1" w:rsidRPr="001C69B1" w:rsidRDefault="001C69B1" w:rsidP="00F90106">
            <w:pPr>
              <w:spacing w:after="0" w:line="240" w:lineRule="auto"/>
              <w:rPr>
                <w:rFonts w:cs="Arial"/>
                <w:color w:val="000000"/>
                <w:szCs w:val="24"/>
              </w:rPr>
            </w:pPr>
          </w:p>
          <w:p w14:paraId="47A6D684" w14:textId="77777777" w:rsidR="001C69B1" w:rsidRPr="001C69B1" w:rsidRDefault="001C69B1" w:rsidP="00F90106">
            <w:pPr>
              <w:spacing w:after="0" w:line="240" w:lineRule="auto"/>
              <w:rPr>
                <w:rFonts w:cs="Arial"/>
                <w:color w:val="000000"/>
                <w:szCs w:val="24"/>
              </w:rPr>
            </w:pPr>
          </w:p>
          <w:p w14:paraId="0FD0BDC7" w14:textId="77777777" w:rsidR="001C69B1" w:rsidRPr="001C69B1" w:rsidRDefault="001C69B1" w:rsidP="00F90106">
            <w:pPr>
              <w:spacing w:after="0" w:line="240" w:lineRule="auto"/>
              <w:rPr>
                <w:rFonts w:cs="Arial"/>
                <w:color w:val="000000"/>
                <w:szCs w:val="24"/>
              </w:rPr>
            </w:pPr>
          </w:p>
          <w:p w14:paraId="560D2CE5" w14:textId="77777777" w:rsidR="001C69B1" w:rsidRPr="001C69B1" w:rsidRDefault="001C69B1" w:rsidP="00F90106">
            <w:pPr>
              <w:spacing w:after="0" w:line="240" w:lineRule="auto"/>
              <w:jc w:val="center"/>
              <w:rPr>
                <w:rFonts w:cs="Arial"/>
                <w:b/>
                <w:color w:val="000000"/>
                <w:szCs w:val="24"/>
              </w:rPr>
            </w:pPr>
            <w:r w:rsidRPr="001C69B1">
              <w:rPr>
                <w:rFonts w:cs="Arial"/>
                <w:b/>
                <w:color w:val="000000"/>
                <w:szCs w:val="24"/>
              </w:rPr>
              <w:t>Actividades para el recibido de las Transferencias Documentales</w:t>
            </w:r>
          </w:p>
          <w:p w14:paraId="0C6EE5A0" w14:textId="77777777" w:rsidR="001C69B1" w:rsidRPr="001C69B1" w:rsidRDefault="001C69B1" w:rsidP="00F90106">
            <w:pPr>
              <w:pStyle w:val="Default"/>
              <w:rPr>
                <w:rFonts w:ascii="Arial" w:hAnsi="Arial" w:cs="Arial"/>
              </w:rPr>
            </w:pPr>
          </w:p>
          <w:p w14:paraId="156BEB7E" w14:textId="77777777" w:rsidR="001C69B1" w:rsidRPr="001C69B1" w:rsidRDefault="001C69B1" w:rsidP="00F90106">
            <w:pPr>
              <w:spacing w:after="0" w:line="240" w:lineRule="auto"/>
              <w:ind w:firstLine="680"/>
              <w:rPr>
                <w:rFonts w:cs="Arial"/>
                <w:color w:val="000000"/>
                <w:szCs w:val="24"/>
              </w:rPr>
            </w:pPr>
          </w:p>
        </w:tc>
        <w:tc>
          <w:tcPr>
            <w:tcW w:w="6965" w:type="dxa"/>
          </w:tcPr>
          <w:p w14:paraId="79132AFB" w14:textId="323E7D05" w:rsidR="001C69B1" w:rsidRPr="001C69B1" w:rsidRDefault="001C69B1" w:rsidP="00F90106">
            <w:pPr>
              <w:spacing w:after="0" w:line="240" w:lineRule="auto"/>
              <w:rPr>
                <w:rFonts w:cs="Arial"/>
                <w:szCs w:val="24"/>
              </w:rPr>
            </w:pPr>
            <w:r w:rsidRPr="001C69B1">
              <w:rPr>
                <w:rFonts w:cs="Arial"/>
                <w:szCs w:val="24"/>
              </w:rPr>
              <w:t>Una vez recibidas las transferencias documentales se realizar las siguientes actividades:</w:t>
            </w:r>
          </w:p>
          <w:p w14:paraId="6F64C77B" w14:textId="77777777" w:rsidR="001C69B1" w:rsidRPr="001C69B1" w:rsidRDefault="001C69B1" w:rsidP="00C351FF">
            <w:pPr>
              <w:pStyle w:val="Default"/>
              <w:rPr>
                <w:rFonts w:ascii="Arial" w:hAnsi="Arial" w:cs="Arial"/>
              </w:rPr>
            </w:pPr>
            <w:r w:rsidRPr="001C69B1">
              <w:rPr>
                <w:rFonts w:ascii="Arial" w:hAnsi="Arial" w:cs="Arial"/>
              </w:rPr>
              <w:t>Recibir físicamente las transferencias provenientes de las dependencias de la</w:t>
            </w:r>
            <w:r w:rsidRPr="001C69B1">
              <w:rPr>
                <w:rFonts w:ascii="Arial" w:hAnsi="Arial" w:cs="Arial"/>
                <w:b/>
              </w:rPr>
              <w:t xml:space="preserve"> </w:t>
            </w:r>
            <w:r w:rsidRPr="0029749A">
              <w:rPr>
                <w:rFonts w:ascii="Arial" w:hAnsi="Arial" w:cs="Arial"/>
                <w:bCs/>
              </w:rPr>
              <w:t>Red de Salud del Norte</w:t>
            </w:r>
            <w:r w:rsidRPr="001C69B1">
              <w:rPr>
                <w:rFonts w:ascii="Arial" w:hAnsi="Arial" w:cs="Arial"/>
                <w:b/>
              </w:rPr>
              <w:t>,</w:t>
            </w:r>
            <w:r w:rsidRPr="001C69B1">
              <w:rPr>
                <w:rFonts w:ascii="Arial" w:hAnsi="Arial" w:cs="Arial"/>
              </w:rPr>
              <w:t xml:space="preserve"> Verificar los inventarios documentales que trae cada caja de archivo. </w:t>
            </w:r>
          </w:p>
          <w:p w14:paraId="0845B3E5" w14:textId="77777777" w:rsidR="001C69B1" w:rsidRPr="001C69B1" w:rsidRDefault="001C69B1" w:rsidP="00C351FF">
            <w:pPr>
              <w:pStyle w:val="Default"/>
              <w:rPr>
                <w:rFonts w:ascii="Arial" w:hAnsi="Arial" w:cs="Arial"/>
              </w:rPr>
            </w:pPr>
            <w:r w:rsidRPr="001C69B1">
              <w:rPr>
                <w:rFonts w:ascii="Arial" w:hAnsi="Arial" w:cs="Arial"/>
              </w:rPr>
              <w:t xml:space="preserve">Ubicar las cajas en el archivo central en los estantes metálicos, en un orden numérico consecutivo, según el sistema establecido en depósito de Archivo. </w:t>
            </w:r>
          </w:p>
          <w:p w14:paraId="7513158E" w14:textId="4DB30A55" w:rsidR="001C69B1" w:rsidRPr="001C69B1" w:rsidRDefault="001C69B1" w:rsidP="00C351FF">
            <w:pPr>
              <w:pStyle w:val="Default"/>
              <w:rPr>
                <w:rFonts w:ascii="Arial" w:hAnsi="Arial" w:cs="Arial"/>
              </w:rPr>
            </w:pPr>
            <w:r w:rsidRPr="001C69B1">
              <w:rPr>
                <w:rFonts w:ascii="Arial" w:hAnsi="Arial" w:cs="Arial"/>
              </w:rPr>
              <w:t xml:space="preserve">Rotular la caja en la cara frontal para facilitar la </w:t>
            </w:r>
            <w:r w:rsidR="0008269E" w:rsidRPr="001C69B1">
              <w:rPr>
                <w:rFonts w:ascii="Arial" w:hAnsi="Arial" w:cs="Arial"/>
              </w:rPr>
              <w:t>posterior consulta</w:t>
            </w:r>
            <w:r w:rsidRPr="001C69B1">
              <w:rPr>
                <w:rFonts w:ascii="Arial" w:hAnsi="Arial" w:cs="Arial"/>
              </w:rPr>
              <w:t>.</w:t>
            </w:r>
          </w:p>
          <w:p w14:paraId="782EDFB8" w14:textId="2A5690FB" w:rsidR="001C69B1" w:rsidRPr="001C69B1" w:rsidRDefault="00C351FF" w:rsidP="00C351FF">
            <w:pPr>
              <w:pStyle w:val="Default"/>
              <w:rPr>
                <w:rFonts w:ascii="Arial" w:hAnsi="Arial" w:cs="Arial"/>
              </w:rPr>
            </w:pPr>
            <w:r>
              <w:rPr>
                <w:rFonts w:ascii="Arial" w:hAnsi="Arial" w:cs="Arial"/>
              </w:rPr>
              <w:t xml:space="preserve">El equipo </w:t>
            </w:r>
            <w:r w:rsidR="001C69B1" w:rsidRPr="001C69B1">
              <w:rPr>
                <w:rFonts w:ascii="Arial" w:hAnsi="Arial" w:cs="Arial"/>
              </w:rPr>
              <w:t xml:space="preserve">de Gestión Documental actualiza el </w:t>
            </w:r>
            <w:r w:rsidR="005B10EB">
              <w:rPr>
                <w:rFonts w:ascii="Arial" w:hAnsi="Arial" w:cs="Arial"/>
              </w:rPr>
              <w:t>inventario documental de acuerdo a la transferencia.</w:t>
            </w:r>
          </w:p>
          <w:p w14:paraId="39498EDB" w14:textId="77777777" w:rsidR="001C69B1" w:rsidRPr="001C69B1" w:rsidRDefault="001C69B1" w:rsidP="00C351FF">
            <w:pPr>
              <w:pStyle w:val="Default"/>
              <w:rPr>
                <w:rFonts w:ascii="Arial" w:hAnsi="Arial" w:cs="Arial"/>
              </w:rPr>
            </w:pPr>
            <w:r w:rsidRPr="001C69B1">
              <w:rPr>
                <w:rFonts w:ascii="Arial" w:hAnsi="Arial" w:cs="Arial"/>
              </w:rPr>
              <w:t xml:space="preserve">El Formato Único de Inventario Documental debe ser firmado por los servidores que intervinieron en el proceso de transferencia documental. </w:t>
            </w:r>
          </w:p>
          <w:p w14:paraId="55FA2885" w14:textId="77777777" w:rsidR="001C69B1" w:rsidRPr="001C69B1" w:rsidRDefault="001C69B1" w:rsidP="00C351FF">
            <w:pPr>
              <w:pStyle w:val="Default"/>
              <w:rPr>
                <w:rFonts w:ascii="Arial" w:hAnsi="Arial" w:cs="Arial"/>
              </w:rPr>
            </w:pPr>
            <w:r w:rsidRPr="001C69B1">
              <w:rPr>
                <w:rFonts w:ascii="Arial" w:hAnsi="Arial" w:cs="Arial"/>
              </w:rPr>
              <w:t xml:space="preserve">Para las transferencias de documentos electrónicos </w:t>
            </w:r>
            <w:r w:rsidRPr="0029749A">
              <w:rPr>
                <w:rFonts w:ascii="Arial" w:hAnsi="Arial" w:cs="Arial"/>
              </w:rPr>
              <w:t>la Red de Salud del Norte, establece políticas que se as</w:t>
            </w:r>
            <w:r w:rsidRPr="001C69B1">
              <w:rPr>
                <w:rFonts w:ascii="Arial" w:hAnsi="Arial" w:cs="Arial"/>
              </w:rPr>
              <w:t xml:space="preserve">egure la integridad, autenticidad, preservación y consulta a largo plazo de los mismos. </w:t>
            </w:r>
          </w:p>
        </w:tc>
      </w:tr>
      <w:tr w:rsidR="001C69B1" w:rsidRPr="001C69B1" w14:paraId="0CC76822" w14:textId="77777777" w:rsidTr="00F435D5">
        <w:trPr>
          <w:trHeight w:val="2051"/>
        </w:trPr>
        <w:tc>
          <w:tcPr>
            <w:tcW w:w="2518" w:type="dxa"/>
          </w:tcPr>
          <w:p w14:paraId="591F4E56" w14:textId="3DEC80B9" w:rsidR="001C69B1" w:rsidRPr="001C69B1" w:rsidRDefault="001C69B1" w:rsidP="00F90106">
            <w:pPr>
              <w:pStyle w:val="Default"/>
              <w:jc w:val="center"/>
              <w:rPr>
                <w:rFonts w:cs="Arial"/>
                <w:b/>
              </w:rPr>
            </w:pPr>
            <w:r w:rsidRPr="001C69B1">
              <w:rPr>
                <w:rFonts w:ascii="Arial" w:hAnsi="Arial" w:cs="Arial"/>
                <w:b/>
              </w:rPr>
              <w:t>Migración, Refreshing, Emulación o Conversión</w:t>
            </w:r>
          </w:p>
        </w:tc>
        <w:tc>
          <w:tcPr>
            <w:tcW w:w="6965" w:type="dxa"/>
          </w:tcPr>
          <w:p w14:paraId="210D0D64" w14:textId="77777777" w:rsidR="001C69B1" w:rsidRPr="00B20869" w:rsidRDefault="001C69B1" w:rsidP="00B20869">
            <w:pPr>
              <w:suppressAutoHyphens w:val="0"/>
              <w:spacing w:before="0" w:after="0" w:line="240" w:lineRule="auto"/>
              <w:contextualSpacing/>
              <w:rPr>
                <w:rFonts w:cs="Arial"/>
                <w:color w:val="000000"/>
              </w:rPr>
            </w:pPr>
            <w:r w:rsidRPr="00B20869">
              <w:rPr>
                <w:rFonts w:cs="Arial"/>
                <w:color w:val="000000"/>
              </w:rPr>
              <w:t xml:space="preserve">La </w:t>
            </w:r>
            <w:r w:rsidRPr="00B20869">
              <w:rPr>
                <w:rFonts w:cs="Arial"/>
                <w:bCs/>
              </w:rPr>
              <w:t>Red de Salud del Norte,</w:t>
            </w:r>
            <w:r w:rsidRPr="00B20869">
              <w:rPr>
                <w:rFonts w:cs="Arial"/>
                <w:bCs/>
                <w:color w:val="000000"/>
              </w:rPr>
              <w:t xml:space="preserve"> formula los métodos y la periodicidad de aplicación de</w:t>
            </w:r>
            <w:r w:rsidRPr="00B20869">
              <w:rPr>
                <w:rFonts w:cs="Arial"/>
                <w:color w:val="000000"/>
              </w:rPr>
              <w:t xml:space="preserve"> las técnicas de migración, Refreshing, emulación o conversión, con el fin de prevenir cualquier degradación o pérdida de información y asegurar el mantenimiento de las características de contenido de los documentos.</w:t>
            </w:r>
          </w:p>
        </w:tc>
      </w:tr>
      <w:tr w:rsidR="001C69B1" w:rsidRPr="001C69B1" w14:paraId="215DC96E" w14:textId="77777777" w:rsidTr="00F435D5">
        <w:trPr>
          <w:trHeight w:val="1591"/>
        </w:trPr>
        <w:tc>
          <w:tcPr>
            <w:tcW w:w="2518" w:type="dxa"/>
          </w:tcPr>
          <w:p w14:paraId="6DFE3399" w14:textId="77777777" w:rsidR="001C69B1" w:rsidRPr="001C69B1" w:rsidRDefault="001C69B1" w:rsidP="00F90106">
            <w:pPr>
              <w:spacing w:line="240" w:lineRule="auto"/>
              <w:rPr>
                <w:rFonts w:cs="Arial"/>
                <w:b/>
                <w:color w:val="000000"/>
                <w:szCs w:val="24"/>
              </w:rPr>
            </w:pPr>
          </w:p>
          <w:p w14:paraId="4C0E65CC" w14:textId="77777777" w:rsidR="001C69B1" w:rsidRPr="001C69B1" w:rsidRDefault="001C69B1" w:rsidP="00F90106">
            <w:pPr>
              <w:spacing w:line="240" w:lineRule="auto"/>
              <w:jc w:val="center"/>
              <w:rPr>
                <w:rFonts w:cs="Arial"/>
                <w:b/>
                <w:color w:val="000000"/>
                <w:szCs w:val="24"/>
              </w:rPr>
            </w:pPr>
            <w:r w:rsidRPr="001C69B1">
              <w:rPr>
                <w:rFonts w:cs="Arial"/>
                <w:b/>
                <w:szCs w:val="24"/>
              </w:rPr>
              <w:t>Metadatos</w:t>
            </w:r>
          </w:p>
        </w:tc>
        <w:tc>
          <w:tcPr>
            <w:tcW w:w="6965" w:type="dxa"/>
          </w:tcPr>
          <w:p w14:paraId="5F642EA1" w14:textId="77777777" w:rsidR="001C69B1" w:rsidRPr="001C69B1" w:rsidRDefault="001C69B1" w:rsidP="00B20869">
            <w:pPr>
              <w:pStyle w:val="Default"/>
              <w:rPr>
                <w:rFonts w:ascii="Arial" w:hAnsi="Arial" w:cs="Arial"/>
              </w:rPr>
            </w:pPr>
            <w:r w:rsidRPr="001C69B1">
              <w:rPr>
                <w:rFonts w:ascii="Arial" w:hAnsi="Arial" w:cs="Arial"/>
              </w:rPr>
              <w:t xml:space="preserve">La Entidad incluye en la transferencia los metadatos que facilitan la posterior recuperación de los documentos de archivo físico y electrónico de las series documentales transferidas al archivo central en soporte físico o en soporte electrónico.  </w:t>
            </w:r>
          </w:p>
        </w:tc>
      </w:tr>
    </w:tbl>
    <w:p w14:paraId="26054CDD" w14:textId="77777777" w:rsidR="001C69B1" w:rsidRDefault="001C69B1" w:rsidP="00F90106">
      <w:pPr>
        <w:spacing w:line="240" w:lineRule="auto"/>
        <w:rPr>
          <w:rFonts w:cs="Arial"/>
          <w:b/>
          <w:color w:val="000000"/>
          <w:szCs w:val="24"/>
        </w:rPr>
      </w:pPr>
    </w:p>
    <w:p w14:paraId="44DC412B" w14:textId="6B5869BC" w:rsidR="001C69B1" w:rsidRPr="001C69B1" w:rsidRDefault="00F717F5" w:rsidP="00F90106">
      <w:pPr>
        <w:pStyle w:val="Ttulo2"/>
        <w:numPr>
          <w:ilvl w:val="1"/>
          <w:numId w:val="25"/>
        </w:numPr>
        <w:spacing w:line="240" w:lineRule="auto"/>
        <w:jc w:val="both"/>
      </w:pPr>
      <w:bookmarkStart w:id="35" w:name="_Toc149573348"/>
      <w:r w:rsidRPr="001C69B1">
        <w:lastRenderedPageBreak/>
        <w:t>DISPOSICIÓN DE DOCUMENTOS</w:t>
      </w:r>
      <w:bookmarkEnd w:id="35"/>
    </w:p>
    <w:p w14:paraId="797F706D" w14:textId="77777777" w:rsidR="001C69B1" w:rsidRPr="001C69B1" w:rsidRDefault="001C69B1" w:rsidP="00F90106">
      <w:pPr>
        <w:pStyle w:val="Textoindependiente"/>
        <w:widowControl w:val="0"/>
        <w:suppressAutoHyphens w:val="0"/>
        <w:autoSpaceDE w:val="0"/>
        <w:autoSpaceDN w:val="0"/>
        <w:spacing w:before="1" w:after="240" w:line="240" w:lineRule="auto"/>
        <w:ind w:right="380"/>
        <w:jc w:val="both"/>
        <w:rPr>
          <w:rFonts w:ascii="Arial" w:hAnsi="Arial" w:cs="Arial"/>
        </w:rPr>
      </w:pPr>
      <w:r w:rsidRPr="001C69B1">
        <w:rPr>
          <w:rFonts w:ascii="Arial" w:hAnsi="Arial" w:cs="Arial"/>
        </w:rPr>
        <w:t>Selección de los documentos en cualquier etapa del archivo, con miras a la conservación temporal, permanente o a la eliminación, de acuerdo con lo establecido en las Tablas de Retención Documental o en las Tablas de Valoración Documental.</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419"/>
        <w:gridCol w:w="420"/>
        <w:gridCol w:w="420"/>
        <w:gridCol w:w="420"/>
        <w:gridCol w:w="363"/>
      </w:tblGrid>
      <w:tr w:rsidR="001C69B1" w:rsidRPr="001C69B1" w14:paraId="65DFC4F7" w14:textId="77777777" w:rsidTr="00CB7FEB">
        <w:trPr>
          <w:trHeight w:val="345"/>
        </w:trPr>
        <w:tc>
          <w:tcPr>
            <w:tcW w:w="7419" w:type="dxa"/>
            <w:shd w:val="clear" w:color="auto" w:fill="C6D9F1" w:themeFill="text2" w:themeFillTint="33"/>
          </w:tcPr>
          <w:p w14:paraId="578CD989" w14:textId="3AC8E67A" w:rsidR="001C69B1" w:rsidRPr="00FF2C2F" w:rsidRDefault="00A301AB" w:rsidP="00F90106">
            <w:pPr>
              <w:spacing w:line="240" w:lineRule="auto"/>
              <w:jc w:val="center"/>
              <w:rPr>
                <w:rFonts w:cs="Arial"/>
                <w:szCs w:val="24"/>
              </w:rPr>
            </w:pPr>
            <w:r w:rsidRPr="00FF2C2F">
              <w:rPr>
                <w:rFonts w:cs="Arial"/>
                <w:b/>
                <w:szCs w:val="24"/>
              </w:rPr>
              <w:t>ACTIVIDADES PARA DESARROLLAR</w:t>
            </w:r>
          </w:p>
        </w:tc>
        <w:tc>
          <w:tcPr>
            <w:tcW w:w="420" w:type="dxa"/>
          </w:tcPr>
          <w:p w14:paraId="51823F86" w14:textId="77777777" w:rsidR="001C69B1" w:rsidRPr="00FF2C2F" w:rsidRDefault="001C69B1" w:rsidP="00F90106">
            <w:pPr>
              <w:spacing w:line="240" w:lineRule="auto"/>
              <w:jc w:val="center"/>
              <w:rPr>
                <w:rFonts w:cs="Arial"/>
                <w:b/>
                <w:szCs w:val="24"/>
              </w:rPr>
            </w:pPr>
            <w:r w:rsidRPr="00FF2C2F">
              <w:rPr>
                <w:rFonts w:cs="Arial"/>
                <w:b/>
                <w:szCs w:val="24"/>
              </w:rPr>
              <w:t>A</w:t>
            </w:r>
          </w:p>
        </w:tc>
        <w:tc>
          <w:tcPr>
            <w:tcW w:w="420" w:type="dxa"/>
          </w:tcPr>
          <w:p w14:paraId="0CCBE0F5" w14:textId="77777777" w:rsidR="001C69B1" w:rsidRPr="0004661B" w:rsidRDefault="001C69B1" w:rsidP="00F90106">
            <w:pPr>
              <w:spacing w:line="240" w:lineRule="auto"/>
              <w:jc w:val="center"/>
              <w:rPr>
                <w:rFonts w:cs="Arial"/>
                <w:b/>
                <w:szCs w:val="24"/>
              </w:rPr>
            </w:pPr>
            <w:r w:rsidRPr="0004661B">
              <w:rPr>
                <w:rFonts w:cs="Arial"/>
                <w:b/>
                <w:szCs w:val="24"/>
              </w:rPr>
              <w:t>L</w:t>
            </w:r>
          </w:p>
        </w:tc>
        <w:tc>
          <w:tcPr>
            <w:tcW w:w="420" w:type="dxa"/>
          </w:tcPr>
          <w:p w14:paraId="0481D25A" w14:textId="77777777" w:rsidR="001C69B1" w:rsidRPr="0004661B" w:rsidRDefault="001C69B1" w:rsidP="00F90106">
            <w:pPr>
              <w:spacing w:line="240" w:lineRule="auto"/>
              <w:jc w:val="center"/>
              <w:rPr>
                <w:rFonts w:cs="Arial"/>
                <w:b/>
                <w:szCs w:val="24"/>
              </w:rPr>
            </w:pPr>
            <w:r w:rsidRPr="0004661B">
              <w:rPr>
                <w:rFonts w:cs="Arial"/>
                <w:b/>
                <w:szCs w:val="24"/>
              </w:rPr>
              <w:t>F</w:t>
            </w:r>
          </w:p>
        </w:tc>
        <w:tc>
          <w:tcPr>
            <w:tcW w:w="363" w:type="dxa"/>
          </w:tcPr>
          <w:p w14:paraId="036F74C8" w14:textId="77777777" w:rsidR="001C69B1" w:rsidRPr="0004661B" w:rsidRDefault="001C69B1" w:rsidP="00F90106">
            <w:pPr>
              <w:spacing w:line="240" w:lineRule="auto"/>
              <w:jc w:val="center"/>
              <w:rPr>
                <w:rFonts w:cs="Arial"/>
                <w:b/>
                <w:szCs w:val="24"/>
              </w:rPr>
            </w:pPr>
            <w:r w:rsidRPr="0004661B">
              <w:rPr>
                <w:rFonts w:cs="Arial"/>
                <w:b/>
                <w:szCs w:val="24"/>
              </w:rPr>
              <w:t>T</w:t>
            </w:r>
          </w:p>
        </w:tc>
      </w:tr>
      <w:tr w:rsidR="001C69B1" w:rsidRPr="001C69B1" w14:paraId="0E60248E" w14:textId="77777777" w:rsidTr="00FF2C2F">
        <w:trPr>
          <w:trHeight w:val="1216"/>
        </w:trPr>
        <w:tc>
          <w:tcPr>
            <w:tcW w:w="7419" w:type="dxa"/>
          </w:tcPr>
          <w:p w14:paraId="54942D4B" w14:textId="67460E45" w:rsidR="001C69B1" w:rsidRPr="00FF2C2F" w:rsidRDefault="001C69B1" w:rsidP="00F90106">
            <w:pPr>
              <w:spacing w:after="0" w:line="240" w:lineRule="auto"/>
              <w:rPr>
                <w:rFonts w:cs="Arial"/>
                <w:szCs w:val="24"/>
              </w:rPr>
            </w:pPr>
            <w:r w:rsidRPr="00FF2C2F">
              <w:rPr>
                <w:rFonts w:cs="Arial"/>
                <w:szCs w:val="24"/>
              </w:rPr>
              <w:t xml:space="preserve">Selección de documentos </w:t>
            </w:r>
            <w:r w:rsidR="00A301AB" w:rsidRPr="00FF2C2F">
              <w:rPr>
                <w:rFonts w:cs="Arial"/>
                <w:szCs w:val="24"/>
              </w:rPr>
              <w:t>de acuerdo con</w:t>
            </w:r>
            <w:r w:rsidRPr="00FF2C2F">
              <w:rPr>
                <w:rFonts w:cs="Arial"/>
                <w:szCs w:val="24"/>
              </w:rPr>
              <w:t xml:space="preserve"> la finalización del periodo de retención indicado en las tablas de retención, aplicando técnicas de muestreo.</w:t>
            </w:r>
          </w:p>
        </w:tc>
        <w:tc>
          <w:tcPr>
            <w:tcW w:w="420" w:type="dxa"/>
          </w:tcPr>
          <w:p w14:paraId="539A6FDC" w14:textId="0971B609" w:rsidR="001C69B1" w:rsidRPr="00FF2C2F" w:rsidRDefault="009378F7" w:rsidP="00F90106">
            <w:pPr>
              <w:spacing w:line="240" w:lineRule="auto"/>
              <w:jc w:val="center"/>
              <w:rPr>
                <w:rFonts w:cs="Arial"/>
                <w:szCs w:val="24"/>
              </w:rPr>
            </w:pPr>
            <w:r>
              <w:rPr>
                <w:rFonts w:cs="Arial"/>
                <w:szCs w:val="24"/>
              </w:rPr>
              <w:t>x</w:t>
            </w:r>
          </w:p>
        </w:tc>
        <w:tc>
          <w:tcPr>
            <w:tcW w:w="420" w:type="dxa"/>
          </w:tcPr>
          <w:p w14:paraId="66C22E0D"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0" w:type="dxa"/>
          </w:tcPr>
          <w:p w14:paraId="426D8E7A"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3" w:type="dxa"/>
          </w:tcPr>
          <w:p w14:paraId="7FFFAB6B" w14:textId="77777777" w:rsidR="001C69B1" w:rsidRPr="001C69B1" w:rsidRDefault="001C69B1" w:rsidP="00F90106">
            <w:pPr>
              <w:spacing w:line="240" w:lineRule="auto"/>
              <w:jc w:val="center"/>
              <w:rPr>
                <w:rFonts w:cs="Arial"/>
                <w:szCs w:val="24"/>
              </w:rPr>
            </w:pPr>
            <w:r w:rsidRPr="001C69B1">
              <w:rPr>
                <w:rFonts w:cs="Arial"/>
                <w:szCs w:val="24"/>
              </w:rPr>
              <w:t>x</w:t>
            </w:r>
          </w:p>
        </w:tc>
      </w:tr>
      <w:tr w:rsidR="009378F7" w:rsidRPr="001C69B1" w14:paraId="596A1B98" w14:textId="77777777" w:rsidTr="00375BF1">
        <w:trPr>
          <w:trHeight w:val="816"/>
        </w:trPr>
        <w:tc>
          <w:tcPr>
            <w:tcW w:w="7419" w:type="dxa"/>
          </w:tcPr>
          <w:p w14:paraId="1F65DC0F" w14:textId="6705ACFF" w:rsidR="009378F7" w:rsidRDefault="009378F7" w:rsidP="00F90106">
            <w:pPr>
              <w:spacing w:after="0" w:line="240" w:lineRule="auto"/>
              <w:rPr>
                <w:rFonts w:cs="Arial"/>
                <w:szCs w:val="24"/>
              </w:rPr>
            </w:pPr>
            <w:r>
              <w:rPr>
                <w:rFonts w:cs="Arial"/>
                <w:szCs w:val="24"/>
              </w:rPr>
              <w:t xml:space="preserve">Aplicar la disposición de conservación total de aquellas series y subseries </w:t>
            </w:r>
            <w:r w:rsidR="0008269E">
              <w:rPr>
                <w:rFonts w:cs="Arial"/>
                <w:szCs w:val="24"/>
              </w:rPr>
              <w:t>de conservación</w:t>
            </w:r>
            <w:r>
              <w:rPr>
                <w:rFonts w:cs="Arial"/>
                <w:szCs w:val="24"/>
              </w:rPr>
              <w:t xml:space="preserve"> permanente.</w:t>
            </w:r>
          </w:p>
        </w:tc>
        <w:tc>
          <w:tcPr>
            <w:tcW w:w="420" w:type="dxa"/>
          </w:tcPr>
          <w:p w14:paraId="21B7EAFE" w14:textId="07E2D0C2" w:rsidR="009378F7" w:rsidRPr="001C69B1" w:rsidRDefault="009378F7" w:rsidP="00F90106">
            <w:pPr>
              <w:spacing w:line="240" w:lineRule="auto"/>
              <w:jc w:val="center"/>
              <w:rPr>
                <w:rFonts w:cs="Arial"/>
                <w:szCs w:val="24"/>
              </w:rPr>
            </w:pPr>
            <w:r>
              <w:rPr>
                <w:rFonts w:cs="Arial"/>
                <w:szCs w:val="24"/>
              </w:rPr>
              <w:t>x</w:t>
            </w:r>
          </w:p>
        </w:tc>
        <w:tc>
          <w:tcPr>
            <w:tcW w:w="420" w:type="dxa"/>
          </w:tcPr>
          <w:p w14:paraId="27BEC6F3" w14:textId="236F48D8" w:rsidR="009378F7" w:rsidRPr="001C69B1" w:rsidRDefault="009378F7" w:rsidP="00F90106">
            <w:pPr>
              <w:spacing w:line="240" w:lineRule="auto"/>
              <w:jc w:val="center"/>
              <w:rPr>
                <w:rFonts w:cs="Arial"/>
                <w:szCs w:val="24"/>
              </w:rPr>
            </w:pPr>
            <w:r>
              <w:rPr>
                <w:rFonts w:cs="Arial"/>
                <w:szCs w:val="24"/>
              </w:rPr>
              <w:t>x</w:t>
            </w:r>
          </w:p>
        </w:tc>
        <w:tc>
          <w:tcPr>
            <w:tcW w:w="420" w:type="dxa"/>
          </w:tcPr>
          <w:p w14:paraId="5CE3265A" w14:textId="7F4A39F1" w:rsidR="009378F7" w:rsidRPr="001C69B1" w:rsidRDefault="009378F7" w:rsidP="00F90106">
            <w:pPr>
              <w:spacing w:line="240" w:lineRule="auto"/>
              <w:jc w:val="center"/>
              <w:rPr>
                <w:rFonts w:cs="Arial"/>
                <w:szCs w:val="24"/>
              </w:rPr>
            </w:pPr>
            <w:r>
              <w:rPr>
                <w:rFonts w:cs="Arial"/>
                <w:szCs w:val="24"/>
              </w:rPr>
              <w:t>x</w:t>
            </w:r>
          </w:p>
        </w:tc>
        <w:tc>
          <w:tcPr>
            <w:tcW w:w="363" w:type="dxa"/>
          </w:tcPr>
          <w:p w14:paraId="11432EE1" w14:textId="5D9DCA96" w:rsidR="009378F7" w:rsidRPr="001C69B1" w:rsidRDefault="009378F7" w:rsidP="00F90106">
            <w:pPr>
              <w:spacing w:line="240" w:lineRule="auto"/>
              <w:jc w:val="center"/>
              <w:rPr>
                <w:rFonts w:cs="Arial"/>
                <w:szCs w:val="24"/>
              </w:rPr>
            </w:pPr>
            <w:r>
              <w:rPr>
                <w:rFonts w:cs="Arial"/>
                <w:szCs w:val="24"/>
              </w:rPr>
              <w:t>x</w:t>
            </w:r>
          </w:p>
        </w:tc>
      </w:tr>
      <w:tr w:rsidR="001C69B1" w:rsidRPr="001C69B1" w14:paraId="10D61AD8" w14:textId="77777777" w:rsidTr="00375BF1">
        <w:trPr>
          <w:trHeight w:val="816"/>
        </w:trPr>
        <w:tc>
          <w:tcPr>
            <w:tcW w:w="7419" w:type="dxa"/>
          </w:tcPr>
          <w:p w14:paraId="196718A8" w14:textId="790BAF86" w:rsidR="001C69B1" w:rsidRPr="001C69B1" w:rsidRDefault="00F32122" w:rsidP="00F90106">
            <w:pPr>
              <w:spacing w:after="0" w:line="240" w:lineRule="auto"/>
              <w:rPr>
                <w:rFonts w:cs="Arial"/>
                <w:szCs w:val="24"/>
              </w:rPr>
            </w:pPr>
            <w:r>
              <w:rPr>
                <w:rFonts w:cs="Arial"/>
                <w:szCs w:val="24"/>
              </w:rPr>
              <w:t xml:space="preserve">Realizar las actas de eliminación de los documentos sujetos a </w:t>
            </w:r>
            <w:r w:rsidR="0008269E">
              <w:rPr>
                <w:rFonts w:cs="Arial"/>
                <w:szCs w:val="24"/>
              </w:rPr>
              <w:t>este proceso</w:t>
            </w:r>
            <w:r>
              <w:rPr>
                <w:rFonts w:cs="Arial"/>
                <w:szCs w:val="24"/>
              </w:rPr>
              <w:t xml:space="preserve"> de eliminación, aprobadas por el comité de Gestión y Desempeño de la Entidad</w:t>
            </w:r>
          </w:p>
        </w:tc>
        <w:tc>
          <w:tcPr>
            <w:tcW w:w="420" w:type="dxa"/>
          </w:tcPr>
          <w:p w14:paraId="232999EF" w14:textId="56B1765A" w:rsidR="001C69B1" w:rsidRPr="001C69B1" w:rsidRDefault="009378F7" w:rsidP="00F90106">
            <w:pPr>
              <w:spacing w:line="240" w:lineRule="auto"/>
              <w:jc w:val="center"/>
              <w:rPr>
                <w:rFonts w:cs="Arial"/>
                <w:szCs w:val="24"/>
              </w:rPr>
            </w:pPr>
            <w:r>
              <w:rPr>
                <w:rFonts w:cs="Arial"/>
                <w:szCs w:val="24"/>
              </w:rPr>
              <w:t>x</w:t>
            </w:r>
          </w:p>
        </w:tc>
        <w:tc>
          <w:tcPr>
            <w:tcW w:w="420" w:type="dxa"/>
          </w:tcPr>
          <w:p w14:paraId="0E032272"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0" w:type="dxa"/>
          </w:tcPr>
          <w:p w14:paraId="294D20DE"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3" w:type="dxa"/>
          </w:tcPr>
          <w:p w14:paraId="0EF2B9FF" w14:textId="77777777" w:rsidR="001C69B1" w:rsidRPr="001C69B1" w:rsidRDefault="001C69B1" w:rsidP="00F90106">
            <w:pPr>
              <w:spacing w:line="240" w:lineRule="auto"/>
              <w:jc w:val="center"/>
              <w:rPr>
                <w:rFonts w:cs="Arial"/>
                <w:szCs w:val="24"/>
              </w:rPr>
            </w:pPr>
            <w:r w:rsidRPr="001C69B1">
              <w:rPr>
                <w:rFonts w:cs="Arial"/>
                <w:szCs w:val="24"/>
              </w:rPr>
              <w:t>x</w:t>
            </w:r>
          </w:p>
        </w:tc>
      </w:tr>
      <w:tr w:rsidR="00F32122" w:rsidRPr="001C69B1" w14:paraId="38346608" w14:textId="77777777" w:rsidTr="00FB7FE3">
        <w:trPr>
          <w:trHeight w:val="530"/>
        </w:trPr>
        <w:tc>
          <w:tcPr>
            <w:tcW w:w="7419" w:type="dxa"/>
          </w:tcPr>
          <w:p w14:paraId="54117E60" w14:textId="77777777" w:rsidR="00F32122" w:rsidRPr="001C69B1" w:rsidRDefault="00F32122" w:rsidP="00F90106">
            <w:pPr>
              <w:spacing w:line="240" w:lineRule="auto"/>
              <w:rPr>
                <w:rFonts w:cs="Arial"/>
                <w:szCs w:val="24"/>
              </w:rPr>
            </w:pPr>
            <w:r w:rsidRPr="001C69B1">
              <w:rPr>
                <w:rFonts w:cs="Arial"/>
                <w:szCs w:val="24"/>
              </w:rPr>
              <w:t>Publicar las actas de eliminación en la Web</w:t>
            </w:r>
            <w:r>
              <w:rPr>
                <w:rFonts w:cs="Arial"/>
                <w:szCs w:val="24"/>
              </w:rPr>
              <w:t xml:space="preserve"> de la entidad</w:t>
            </w:r>
            <w:r w:rsidRPr="001C69B1">
              <w:rPr>
                <w:rFonts w:cs="Arial"/>
                <w:szCs w:val="24"/>
              </w:rPr>
              <w:t xml:space="preserve"> una vez sean aprobadas por el </w:t>
            </w:r>
            <w:r w:rsidRPr="00083E1A">
              <w:rPr>
                <w:rFonts w:cs="Arial"/>
                <w:szCs w:val="24"/>
              </w:rPr>
              <w:t xml:space="preserve">Comité </w:t>
            </w:r>
            <w:r>
              <w:rPr>
                <w:rFonts w:cs="Arial"/>
                <w:szCs w:val="24"/>
              </w:rPr>
              <w:t xml:space="preserve">de Gestión y </w:t>
            </w:r>
            <w:r w:rsidRPr="00083E1A">
              <w:rPr>
                <w:rFonts w:cs="Arial"/>
                <w:szCs w:val="24"/>
              </w:rPr>
              <w:t>Desempeño.</w:t>
            </w:r>
          </w:p>
        </w:tc>
        <w:tc>
          <w:tcPr>
            <w:tcW w:w="420" w:type="dxa"/>
          </w:tcPr>
          <w:p w14:paraId="3E2A18AB" w14:textId="77777777" w:rsidR="00F32122" w:rsidRPr="001C69B1" w:rsidRDefault="00F32122" w:rsidP="00F90106">
            <w:pPr>
              <w:spacing w:line="240" w:lineRule="auto"/>
              <w:jc w:val="center"/>
              <w:rPr>
                <w:rFonts w:cs="Arial"/>
                <w:szCs w:val="24"/>
              </w:rPr>
            </w:pPr>
          </w:p>
        </w:tc>
        <w:tc>
          <w:tcPr>
            <w:tcW w:w="420" w:type="dxa"/>
          </w:tcPr>
          <w:p w14:paraId="70013242" w14:textId="77777777" w:rsidR="00F32122" w:rsidRPr="001C69B1" w:rsidRDefault="00F32122" w:rsidP="00F90106">
            <w:pPr>
              <w:spacing w:line="240" w:lineRule="auto"/>
              <w:jc w:val="center"/>
              <w:rPr>
                <w:rFonts w:cs="Arial"/>
                <w:szCs w:val="24"/>
              </w:rPr>
            </w:pPr>
            <w:r w:rsidRPr="001C69B1">
              <w:rPr>
                <w:rFonts w:cs="Arial"/>
                <w:szCs w:val="24"/>
              </w:rPr>
              <w:t>x</w:t>
            </w:r>
          </w:p>
        </w:tc>
        <w:tc>
          <w:tcPr>
            <w:tcW w:w="420" w:type="dxa"/>
          </w:tcPr>
          <w:p w14:paraId="78F1FB85" w14:textId="77777777" w:rsidR="00F32122" w:rsidRPr="001C69B1" w:rsidRDefault="00F32122" w:rsidP="00F90106">
            <w:pPr>
              <w:spacing w:line="240" w:lineRule="auto"/>
              <w:jc w:val="center"/>
              <w:rPr>
                <w:rFonts w:cs="Arial"/>
                <w:szCs w:val="24"/>
              </w:rPr>
            </w:pPr>
            <w:r w:rsidRPr="001C69B1">
              <w:rPr>
                <w:rFonts w:cs="Arial"/>
                <w:szCs w:val="24"/>
              </w:rPr>
              <w:t>x</w:t>
            </w:r>
          </w:p>
        </w:tc>
        <w:tc>
          <w:tcPr>
            <w:tcW w:w="363" w:type="dxa"/>
          </w:tcPr>
          <w:p w14:paraId="764B0CBB" w14:textId="77777777" w:rsidR="00F32122" w:rsidRPr="001C69B1" w:rsidRDefault="00F32122" w:rsidP="00F90106">
            <w:pPr>
              <w:spacing w:line="240" w:lineRule="auto"/>
              <w:jc w:val="center"/>
              <w:rPr>
                <w:rFonts w:cs="Arial"/>
                <w:szCs w:val="24"/>
              </w:rPr>
            </w:pPr>
            <w:r w:rsidRPr="001C69B1">
              <w:rPr>
                <w:rFonts w:cs="Arial"/>
                <w:szCs w:val="24"/>
              </w:rPr>
              <w:t>x</w:t>
            </w:r>
          </w:p>
        </w:tc>
      </w:tr>
      <w:tr w:rsidR="001C69B1" w:rsidRPr="001C69B1" w14:paraId="108B228C" w14:textId="77777777" w:rsidTr="00375BF1">
        <w:trPr>
          <w:trHeight w:val="1213"/>
        </w:trPr>
        <w:tc>
          <w:tcPr>
            <w:tcW w:w="7419" w:type="dxa"/>
          </w:tcPr>
          <w:p w14:paraId="00D09495" w14:textId="4FD58871" w:rsidR="00E139AD" w:rsidRPr="001C69B1" w:rsidRDefault="00F32122" w:rsidP="00F90106">
            <w:pPr>
              <w:spacing w:after="0" w:line="240" w:lineRule="auto"/>
              <w:rPr>
                <w:rFonts w:cs="Arial"/>
                <w:szCs w:val="24"/>
              </w:rPr>
            </w:pPr>
            <w:r>
              <w:rPr>
                <w:rFonts w:cs="Arial"/>
                <w:szCs w:val="24"/>
              </w:rPr>
              <w:t xml:space="preserve">Aprobada </w:t>
            </w:r>
            <w:r w:rsidR="009378F7">
              <w:rPr>
                <w:rFonts w:cs="Arial"/>
                <w:szCs w:val="24"/>
              </w:rPr>
              <w:t xml:space="preserve">y publicada el </w:t>
            </w:r>
            <w:r>
              <w:rPr>
                <w:rFonts w:cs="Arial"/>
                <w:szCs w:val="24"/>
              </w:rPr>
              <w:t>acta de eliminación se procede a la eliminación de documentos objeto a eliminar</w:t>
            </w:r>
            <w:r w:rsidR="00B20869">
              <w:rPr>
                <w:rFonts w:cs="Arial"/>
                <w:szCs w:val="24"/>
              </w:rPr>
              <w:t>, aplicar el procedimiento interno.</w:t>
            </w:r>
          </w:p>
        </w:tc>
        <w:tc>
          <w:tcPr>
            <w:tcW w:w="420" w:type="dxa"/>
          </w:tcPr>
          <w:p w14:paraId="5CE0CFE0" w14:textId="02936409" w:rsidR="001C69B1" w:rsidRPr="001C69B1" w:rsidRDefault="00E139AD" w:rsidP="00F90106">
            <w:pPr>
              <w:spacing w:line="240" w:lineRule="auto"/>
              <w:jc w:val="center"/>
              <w:rPr>
                <w:rFonts w:cs="Arial"/>
                <w:szCs w:val="24"/>
              </w:rPr>
            </w:pPr>
            <w:r>
              <w:rPr>
                <w:rFonts w:cs="Arial"/>
                <w:szCs w:val="24"/>
              </w:rPr>
              <w:t>x</w:t>
            </w:r>
          </w:p>
        </w:tc>
        <w:tc>
          <w:tcPr>
            <w:tcW w:w="420" w:type="dxa"/>
          </w:tcPr>
          <w:p w14:paraId="3793A39C"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0" w:type="dxa"/>
          </w:tcPr>
          <w:p w14:paraId="35F877CE"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3" w:type="dxa"/>
          </w:tcPr>
          <w:p w14:paraId="1818F567" w14:textId="77777777" w:rsidR="001C69B1" w:rsidRPr="001C69B1" w:rsidRDefault="001C69B1" w:rsidP="00F90106">
            <w:pPr>
              <w:spacing w:line="240" w:lineRule="auto"/>
              <w:jc w:val="center"/>
              <w:rPr>
                <w:rFonts w:cs="Arial"/>
                <w:szCs w:val="24"/>
              </w:rPr>
            </w:pPr>
            <w:r w:rsidRPr="001C69B1">
              <w:rPr>
                <w:rFonts w:cs="Arial"/>
                <w:szCs w:val="24"/>
              </w:rPr>
              <w:t>x</w:t>
            </w:r>
          </w:p>
        </w:tc>
      </w:tr>
    </w:tbl>
    <w:p w14:paraId="6C1A0B77" w14:textId="36EBD89C" w:rsidR="001C69B1" w:rsidRPr="0005177A" w:rsidRDefault="001C69B1" w:rsidP="00F90106">
      <w:pPr>
        <w:pStyle w:val="Default"/>
        <w:jc w:val="both"/>
        <w:rPr>
          <w:rFonts w:ascii="Arial" w:hAnsi="Arial" w:cs="Arial"/>
          <w:b/>
          <w:sz w:val="16"/>
          <w:szCs w:val="16"/>
        </w:rPr>
      </w:pPr>
      <w:r w:rsidRPr="001C69B1">
        <w:rPr>
          <w:rFonts w:ascii="Arial" w:hAnsi="Arial" w:cs="Arial"/>
          <w:b/>
        </w:rPr>
        <w:t xml:space="preserve">                                       </w:t>
      </w:r>
      <w:r w:rsidRPr="0005177A">
        <w:rPr>
          <w:rFonts w:ascii="Arial" w:hAnsi="Arial" w:cs="Arial"/>
          <w:b/>
          <w:sz w:val="16"/>
          <w:szCs w:val="16"/>
        </w:rPr>
        <w:t>TIPO REQUISITO:   A= ADMINISTRATIVO    L= LEGAL    F= FUNCIONAL   T= TECNICO</w:t>
      </w:r>
    </w:p>
    <w:p w14:paraId="3E36B749" w14:textId="77777777" w:rsidR="001C69B1" w:rsidRPr="001C69B1" w:rsidRDefault="001C69B1" w:rsidP="00F90106">
      <w:pPr>
        <w:spacing w:after="0" w:line="240" w:lineRule="auto"/>
        <w:jc w:val="both"/>
        <w:rPr>
          <w:rFonts w:cs="Arial"/>
          <w:color w:val="000000"/>
          <w:szCs w:val="24"/>
        </w:rPr>
      </w:pPr>
    </w:p>
    <w:p w14:paraId="54224A74" w14:textId="77777777" w:rsidR="001C69B1" w:rsidRPr="00F717F5" w:rsidRDefault="001C69B1" w:rsidP="00F90106">
      <w:pPr>
        <w:pStyle w:val="Textoindependiente"/>
        <w:widowControl w:val="0"/>
        <w:suppressAutoHyphens w:val="0"/>
        <w:autoSpaceDE w:val="0"/>
        <w:autoSpaceDN w:val="0"/>
        <w:spacing w:before="1" w:after="240" w:line="240" w:lineRule="auto"/>
        <w:ind w:right="380"/>
        <w:jc w:val="both"/>
        <w:rPr>
          <w:rFonts w:ascii="Arial" w:hAnsi="Arial" w:cs="Arial"/>
        </w:rPr>
      </w:pPr>
      <w:r w:rsidRPr="002503D7">
        <w:rPr>
          <w:rFonts w:ascii="Arial" w:hAnsi="Arial" w:cs="Arial"/>
        </w:rPr>
        <w:t>Dentro del formato utilizado para la presentación de las TRD el diligenciamiento de la columna disposición final, implica que a cada Serie o Subserie se le aplica previamente el proceso de valoración para definir su conservación permanente, reproducción a través de tecnologías</w:t>
      </w:r>
      <w:r w:rsidRPr="00F717F5">
        <w:rPr>
          <w:rFonts w:ascii="Arial" w:hAnsi="Arial" w:cs="Arial"/>
        </w:rPr>
        <w:t xml:space="preserve"> y soportes, en cuya aplicación se observen principios y procesos archivísticos, la eliminación se da cuando se han agotados los valores administrativos o no representen valor para la investigación o la selección de algunas muestras representativas.</w:t>
      </w:r>
    </w:p>
    <w:p w14:paraId="084A0EAD" w14:textId="77777777" w:rsidR="001C69B1" w:rsidRPr="00F717F5" w:rsidRDefault="001C69B1" w:rsidP="00F90106">
      <w:pPr>
        <w:pStyle w:val="Textoindependiente"/>
        <w:widowControl w:val="0"/>
        <w:suppressAutoHyphens w:val="0"/>
        <w:autoSpaceDE w:val="0"/>
        <w:autoSpaceDN w:val="0"/>
        <w:spacing w:before="1" w:after="240" w:line="240" w:lineRule="auto"/>
        <w:ind w:right="380"/>
        <w:jc w:val="both"/>
        <w:rPr>
          <w:rFonts w:ascii="Arial" w:hAnsi="Arial" w:cs="Arial"/>
        </w:rPr>
      </w:pPr>
      <w:r w:rsidRPr="00F717F5">
        <w:rPr>
          <w:rFonts w:ascii="Arial" w:hAnsi="Arial" w:cs="Arial"/>
        </w:rPr>
        <w:t>Para definir la disposición final se debe tener en cuenta:</w:t>
      </w:r>
    </w:p>
    <w:p w14:paraId="567027E6" w14:textId="77777777" w:rsidR="001C69B1" w:rsidRPr="001C69B1" w:rsidRDefault="001C69B1" w:rsidP="00F90106">
      <w:pPr>
        <w:pStyle w:val="Textoindependiente"/>
        <w:widowControl w:val="0"/>
        <w:suppressAutoHyphens w:val="0"/>
        <w:autoSpaceDE w:val="0"/>
        <w:autoSpaceDN w:val="0"/>
        <w:spacing w:before="1" w:after="240" w:line="240" w:lineRule="auto"/>
        <w:ind w:right="380"/>
        <w:jc w:val="both"/>
        <w:rPr>
          <w:rFonts w:ascii="Arial" w:hAnsi="Arial" w:cs="Arial"/>
        </w:rPr>
      </w:pPr>
      <w:r w:rsidRPr="001C69B1">
        <w:rPr>
          <w:rFonts w:ascii="Arial" w:hAnsi="Arial" w:cs="Arial"/>
        </w:rPr>
        <w:t xml:space="preserve">Además de definir la conservación permanente de una serie se debe analizar la aplicación conjunta de una técnica de reprografía cuyo objetivo será facilitar el acceso a la información, evitando a la vez que la manipulación constante sobre originales pueda facilitar su deterioro. </w:t>
      </w:r>
    </w:p>
    <w:p w14:paraId="45D598BC" w14:textId="77777777" w:rsidR="001C69B1" w:rsidRPr="001C69B1" w:rsidRDefault="001C69B1" w:rsidP="00F90106">
      <w:pPr>
        <w:pStyle w:val="Textoindependiente"/>
        <w:widowControl w:val="0"/>
        <w:suppressAutoHyphens w:val="0"/>
        <w:autoSpaceDE w:val="0"/>
        <w:autoSpaceDN w:val="0"/>
        <w:spacing w:before="1" w:after="240" w:line="240" w:lineRule="auto"/>
        <w:ind w:right="380"/>
        <w:jc w:val="both"/>
        <w:rPr>
          <w:rFonts w:ascii="Arial" w:hAnsi="Arial" w:cs="Arial"/>
        </w:rPr>
      </w:pPr>
      <w:r w:rsidRPr="002503D7">
        <w:rPr>
          <w:rFonts w:ascii="Arial" w:hAnsi="Arial" w:cs="Arial"/>
        </w:rPr>
        <w:lastRenderedPageBreak/>
        <w:t>La decisión de eliminar expedientes en los archivos de gestión es una opción válida en los casos que los documentos no hagan parte de un expediente registrado en la Tabla de Retención Documental como el de los informes de gestión en los que se conserva una copia en las unidades administrativas que los producen y el original es enviado a la oficina de planeación quienes conservarán el total de la serie y la transferirán al archivo central correspondiente.</w:t>
      </w:r>
      <w:r w:rsidRPr="001C69B1">
        <w:rPr>
          <w:rFonts w:ascii="Arial" w:hAnsi="Arial" w:cs="Arial"/>
        </w:rPr>
        <w:t xml:space="preserve"> </w:t>
      </w:r>
    </w:p>
    <w:p w14:paraId="7BC70D88" w14:textId="77777777" w:rsidR="001C69B1" w:rsidRPr="001C69B1" w:rsidRDefault="001C69B1" w:rsidP="00F90106">
      <w:pPr>
        <w:pStyle w:val="Textoindependiente"/>
        <w:widowControl w:val="0"/>
        <w:suppressAutoHyphens w:val="0"/>
        <w:autoSpaceDE w:val="0"/>
        <w:autoSpaceDN w:val="0"/>
        <w:spacing w:before="1" w:after="240" w:line="240" w:lineRule="auto"/>
        <w:ind w:right="380"/>
        <w:jc w:val="both"/>
        <w:rPr>
          <w:rFonts w:ascii="Arial" w:hAnsi="Arial" w:cs="Arial"/>
        </w:rPr>
      </w:pPr>
      <w:r w:rsidRPr="001C69B1">
        <w:rPr>
          <w:rFonts w:ascii="Arial" w:hAnsi="Arial" w:cs="Arial"/>
        </w:rPr>
        <w:t xml:space="preserve">Digitalizar algunas series con el propósito de destruir los documentos originales debe ser una decisión que en la práctica garantice que la información reproducida y guardada por dichos medios será perdurable, fiel, accesible e inalterable y que los soportes originales no se eliminarán hasta tanto no se venzan los periodos de prescripción aplicables en cada caso. </w:t>
      </w:r>
    </w:p>
    <w:p w14:paraId="1E5F22EE" w14:textId="77777777" w:rsidR="001C69B1" w:rsidRPr="00F717F5" w:rsidRDefault="001C69B1" w:rsidP="00F90106">
      <w:pPr>
        <w:pStyle w:val="Textoindependiente"/>
        <w:widowControl w:val="0"/>
        <w:suppressAutoHyphens w:val="0"/>
        <w:autoSpaceDE w:val="0"/>
        <w:autoSpaceDN w:val="0"/>
        <w:spacing w:before="1" w:after="240" w:line="240" w:lineRule="auto"/>
        <w:ind w:right="380"/>
        <w:jc w:val="both"/>
        <w:rPr>
          <w:rFonts w:ascii="Arial" w:hAnsi="Arial" w:cs="Arial"/>
        </w:rPr>
      </w:pPr>
      <w:r w:rsidRPr="00F717F5">
        <w:rPr>
          <w:rFonts w:ascii="Arial" w:hAnsi="Arial" w:cs="Arial"/>
        </w:rPr>
        <w:t>Aun cuando se apliquen técnicas de reprografía válidas sería conveniente conservar algunos expedientes en su soporte original a fin de que los futuros investigadores puedan analizar caracteres diplomáticos.</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5"/>
        <w:gridCol w:w="7340"/>
      </w:tblGrid>
      <w:tr w:rsidR="001C69B1" w:rsidRPr="001C69B1" w14:paraId="4F73AACC" w14:textId="77777777" w:rsidTr="006E3BAF">
        <w:trPr>
          <w:trHeight w:val="1652"/>
        </w:trPr>
        <w:tc>
          <w:tcPr>
            <w:tcW w:w="2235" w:type="dxa"/>
          </w:tcPr>
          <w:p w14:paraId="7A93386F" w14:textId="77777777" w:rsidR="001C69B1" w:rsidRPr="001C69B1" w:rsidRDefault="001C69B1" w:rsidP="00F90106">
            <w:pPr>
              <w:pStyle w:val="Default"/>
              <w:jc w:val="center"/>
              <w:rPr>
                <w:rFonts w:ascii="Arial" w:hAnsi="Arial" w:cs="Arial"/>
              </w:rPr>
            </w:pPr>
          </w:p>
          <w:p w14:paraId="7CE8FB1F" w14:textId="77777777" w:rsidR="001C69B1" w:rsidRPr="001C69B1" w:rsidRDefault="001C69B1" w:rsidP="00F90106">
            <w:pPr>
              <w:pStyle w:val="Default"/>
              <w:rPr>
                <w:rFonts w:ascii="Arial" w:hAnsi="Arial" w:cs="Arial"/>
              </w:rPr>
            </w:pPr>
          </w:p>
          <w:p w14:paraId="10F6DDC2" w14:textId="77777777" w:rsidR="001C69B1" w:rsidRPr="001C69B1" w:rsidRDefault="001C69B1" w:rsidP="00F90106">
            <w:pPr>
              <w:pStyle w:val="Default"/>
              <w:rPr>
                <w:rFonts w:ascii="Arial" w:hAnsi="Arial" w:cs="Arial"/>
              </w:rPr>
            </w:pPr>
          </w:p>
          <w:p w14:paraId="7BAAA374" w14:textId="77777777" w:rsidR="001C69B1" w:rsidRPr="001C69B1" w:rsidRDefault="001C69B1" w:rsidP="00F90106">
            <w:pPr>
              <w:pStyle w:val="Default"/>
              <w:jc w:val="center"/>
              <w:rPr>
                <w:rFonts w:ascii="Arial" w:hAnsi="Arial" w:cs="Arial"/>
                <w:b/>
                <w:color w:val="auto"/>
                <w:lang w:val="es-ES"/>
              </w:rPr>
            </w:pPr>
            <w:r w:rsidRPr="001C69B1">
              <w:rPr>
                <w:rFonts w:ascii="Arial" w:hAnsi="Arial" w:cs="Arial"/>
                <w:b/>
                <w:color w:val="auto"/>
                <w:lang w:val="es-ES"/>
              </w:rPr>
              <w:t>Conservación y Selección Documental</w:t>
            </w:r>
          </w:p>
          <w:p w14:paraId="5C4D966B" w14:textId="77777777" w:rsidR="001C69B1" w:rsidRPr="001C69B1" w:rsidRDefault="001C69B1" w:rsidP="00F90106">
            <w:pPr>
              <w:spacing w:line="240" w:lineRule="auto"/>
              <w:rPr>
                <w:rFonts w:cs="Arial"/>
                <w:color w:val="000000"/>
                <w:szCs w:val="24"/>
              </w:rPr>
            </w:pPr>
          </w:p>
          <w:p w14:paraId="27907BB0" w14:textId="77777777" w:rsidR="001C69B1" w:rsidRPr="001C69B1" w:rsidRDefault="001C69B1" w:rsidP="00F90106">
            <w:pPr>
              <w:spacing w:line="240" w:lineRule="auto"/>
              <w:rPr>
                <w:rFonts w:cs="Arial"/>
                <w:szCs w:val="24"/>
              </w:rPr>
            </w:pPr>
          </w:p>
          <w:p w14:paraId="15598D25" w14:textId="77777777" w:rsidR="001C69B1" w:rsidRPr="001C69B1" w:rsidRDefault="001C69B1" w:rsidP="00F90106">
            <w:pPr>
              <w:spacing w:line="240" w:lineRule="auto"/>
              <w:jc w:val="left"/>
              <w:rPr>
                <w:rFonts w:cs="Arial"/>
                <w:szCs w:val="24"/>
              </w:rPr>
            </w:pPr>
          </w:p>
        </w:tc>
        <w:tc>
          <w:tcPr>
            <w:tcW w:w="7340" w:type="dxa"/>
          </w:tcPr>
          <w:p w14:paraId="2788875B" w14:textId="27F02B06" w:rsidR="001C69B1" w:rsidRPr="001C69B1" w:rsidRDefault="001C69B1" w:rsidP="00F90106">
            <w:pPr>
              <w:pStyle w:val="Default"/>
              <w:numPr>
                <w:ilvl w:val="0"/>
                <w:numId w:val="20"/>
              </w:numPr>
              <w:rPr>
                <w:rFonts w:ascii="Arial" w:hAnsi="Arial" w:cs="Arial"/>
                <w:color w:val="auto"/>
                <w:lang w:val="es-ES"/>
              </w:rPr>
            </w:pPr>
            <w:r w:rsidRPr="001C69B1">
              <w:rPr>
                <w:rFonts w:ascii="Arial" w:hAnsi="Arial" w:cs="Arial"/>
                <w:color w:val="auto"/>
                <w:lang w:val="es-ES"/>
              </w:rPr>
              <w:t xml:space="preserve">La conservación </w:t>
            </w:r>
            <w:r w:rsidR="00C34C01">
              <w:rPr>
                <w:rFonts w:ascii="Arial" w:hAnsi="Arial" w:cs="Arial"/>
                <w:color w:val="auto"/>
                <w:lang w:val="es-ES"/>
              </w:rPr>
              <w:t>son</w:t>
            </w:r>
            <w:r w:rsidRPr="001C69B1">
              <w:rPr>
                <w:rFonts w:ascii="Arial" w:hAnsi="Arial" w:cs="Arial"/>
                <w:color w:val="auto"/>
                <w:lang w:val="es-ES"/>
              </w:rPr>
              <w:t xml:space="preserve"> aquellos documentos que tienen valor permanente, es decir, los que lo tienen por disposición legal o los que por su contenido informan sobre el origen, desarrollo, estructura, procedimientos y políticas de la entidad productora, convirtiéndose en testimonio de su actividad y trascendencia. Así mismo, son patrimonio documental </w:t>
            </w:r>
            <w:r w:rsidR="00C34C01">
              <w:rPr>
                <w:rFonts w:ascii="Arial" w:hAnsi="Arial" w:cs="Arial"/>
                <w:color w:val="auto"/>
                <w:lang w:val="es-ES"/>
              </w:rPr>
              <w:t xml:space="preserve">de la entidad </w:t>
            </w:r>
            <w:r w:rsidRPr="001C69B1">
              <w:rPr>
                <w:rFonts w:ascii="Arial" w:hAnsi="Arial" w:cs="Arial"/>
                <w:color w:val="auto"/>
                <w:lang w:val="es-ES"/>
              </w:rPr>
              <w:t xml:space="preserve">que los produce, utiliza y conserva para la investigación, la ciencia y la cultura. </w:t>
            </w:r>
          </w:p>
          <w:p w14:paraId="223DFCA2" w14:textId="5604AB73" w:rsidR="00C34C01" w:rsidRDefault="001C69B1" w:rsidP="00332D89">
            <w:pPr>
              <w:pStyle w:val="Prrafodelista"/>
              <w:numPr>
                <w:ilvl w:val="0"/>
                <w:numId w:val="37"/>
              </w:numPr>
              <w:suppressAutoHyphens w:val="0"/>
              <w:spacing w:before="0" w:after="0" w:line="240" w:lineRule="auto"/>
              <w:contextualSpacing/>
              <w:rPr>
                <w:rFonts w:ascii="Arial" w:hAnsi="Arial" w:cs="Arial"/>
              </w:rPr>
            </w:pPr>
            <w:r w:rsidRPr="00C34C01">
              <w:rPr>
                <w:rFonts w:ascii="Arial" w:hAnsi="Arial" w:cs="Arial"/>
              </w:rPr>
              <w:t>Actividad de la disposición final señalada en las Tablas de Retención y realizada en el archivo central</w:t>
            </w:r>
            <w:r w:rsidR="00C34C01">
              <w:rPr>
                <w:rFonts w:ascii="Arial" w:hAnsi="Arial" w:cs="Arial"/>
              </w:rPr>
              <w:t>.</w:t>
            </w:r>
          </w:p>
          <w:p w14:paraId="3BA0B4F6" w14:textId="77777777" w:rsidR="001C69B1" w:rsidRPr="001C69B1" w:rsidRDefault="001C69B1" w:rsidP="00F90106">
            <w:pPr>
              <w:pStyle w:val="Default"/>
              <w:numPr>
                <w:ilvl w:val="0"/>
                <w:numId w:val="37"/>
              </w:numPr>
              <w:rPr>
                <w:rFonts w:ascii="Arial" w:hAnsi="Arial" w:cs="Arial"/>
                <w:color w:val="auto"/>
                <w:lang w:val="es-ES"/>
              </w:rPr>
            </w:pPr>
            <w:r w:rsidRPr="001C69B1">
              <w:rPr>
                <w:rFonts w:ascii="Arial" w:hAnsi="Arial" w:cs="Arial"/>
                <w:color w:val="auto"/>
                <w:lang w:val="es-ES"/>
              </w:rPr>
              <w:t xml:space="preserve">Elección de documentos para conservación total y/o reproducción en otro medio. </w:t>
            </w:r>
          </w:p>
          <w:p w14:paraId="1F4B10B8" w14:textId="77777777" w:rsidR="001C69B1" w:rsidRPr="001C69B1" w:rsidRDefault="001C69B1" w:rsidP="00F90106">
            <w:pPr>
              <w:pStyle w:val="Default"/>
              <w:numPr>
                <w:ilvl w:val="0"/>
                <w:numId w:val="18"/>
              </w:numPr>
              <w:rPr>
                <w:rFonts w:ascii="Arial" w:hAnsi="Arial" w:cs="Arial"/>
                <w:color w:val="auto"/>
                <w:lang w:val="es-ES"/>
              </w:rPr>
            </w:pPr>
            <w:r w:rsidRPr="001C69B1">
              <w:rPr>
                <w:rFonts w:ascii="Arial" w:hAnsi="Arial" w:cs="Arial"/>
                <w:color w:val="auto"/>
                <w:lang w:val="es-ES"/>
              </w:rPr>
              <w:t xml:space="preserve">La eliminación de documentos aplica para aquellos que han cumplido el tiempo de retención y se debe realizar de la siguiente manera: </w:t>
            </w:r>
          </w:p>
          <w:p w14:paraId="1DCD2409" w14:textId="27376BB9" w:rsidR="001C69B1" w:rsidRPr="001C69B1" w:rsidRDefault="001C69B1" w:rsidP="00F90106">
            <w:pPr>
              <w:pStyle w:val="Default"/>
              <w:numPr>
                <w:ilvl w:val="0"/>
                <w:numId w:val="20"/>
              </w:numPr>
              <w:rPr>
                <w:rFonts w:ascii="Arial" w:hAnsi="Arial" w:cs="Arial"/>
                <w:color w:val="auto"/>
                <w:lang w:val="es-ES"/>
              </w:rPr>
            </w:pPr>
            <w:r w:rsidRPr="001C69B1">
              <w:rPr>
                <w:rFonts w:ascii="Arial" w:hAnsi="Arial" w:cs="Arial"/>
                <w:color w:val="auto"/>
                <w:lang w:val="es-ES"/>
              </w:rPr>
              <w:t>La coordinación de gestión Documental presentará ante e</w:t>
            </w:r>
            <w:r w:rsidR="006E3BAF">
              <w:rPr>
                <w:rFonts w:ascii="Arial" w:hAnsi="Arial" w:cs="Arial"/>
                <w:color w:val="auto"/>
                <w:lang w:val="es-ES"/>
              </w:rPr>
              <w:t xml:space="preserve">l </w:t>
            </w:r>
            <w:r w:rsidR="006E3BAF" w:rsidRPr="006E3BAF">
              <w:rPr>
                <w:rFonts w:ascii="Arial" w:hAnsi="Arial" w:cs="Arial"/>
                <w:color w:val="auto"/>
                <w:lang w:val="es-ES"/>
              </w:rPr>
              <w:t>Comit</w:t>
            </w:r>
            <w:r w:rsidR="006E3BAF">
              <w:rPr>
                <w:rFonts w:ascii="Arial" w:hAnsi="Arial" w:cs="Arial"/>
                <w:color w:val="auto"/>
                <w:lang w:val="es-ES"/>
              </w:rPr>
              <w:t>é</w:t>
            </w:r>
            <w:r w:rsidR="006E3BAF" w:rsidRPr="006E3BAF">
              <w:rPr>
                <w:rFonts w:ascii="Arial" w:hAnsi="Arial" w:cs="Arial"/>
                <w:color w:val="auto"/>
                <w:lang w:val="es-ES"/>
              </w:rPr>
              <w:t xml:space="preserve"> de Gestión y Desempeño</w:t>
            </w:r>
            <w:r w:rsidR="006E3BAF">
              <w:rPr>
                <w:rFonts w:ascii="Arial" w:hAnsi="Arial" w:cs="Arial"/>
                <w:color w:val="auto"/>
                <w:lang w:val="es-ES"/>
              </w:rPr>
              <w:t xml:space="preserve"> </w:t>
            </w:r>
            <w:r w:rsidRPr="001C69B1">
              <w:rPr>
                <w:rFonts w:ascii="Arial" w:hAnsi="Arial" w:cs="Arial"/>
                <w:color w:val="auto"/>
                <w:lang w:val="es-ES"/>
              </w:rPr>
              <w:t xml:space="preserve">de la entidad el informe de las series documentales a eliminar para aprobación. </w:t>
            </w:r>
          </w:p>
          <w:p w14:paraId="61EC21CB" w14:textId="0198A3D3" w:rsidR="001C69B1" w:rsidRPr="001C69B1" w:rsidRDefault="001C69B1" w:rsidP="00F90106">
            <w:pPr>
              <w:pStyle w:val="Default"/>
              <w:numPr>
                <w:ilvl w:val="0"/>
                <w:numId w:val="20"/>
              </w:numPr>
              <w:rPr>
                <w:rFonts w:ascii="Arial" w:hAnsi="Arial" w:cs="Arial"/>
                <w:color w:val="auto"/>
                <w:lang w:val="es-ES"/>
              </w:rPr>
            </w:pPr>
            <w:r w:rsidRPr="001C69B1">
              <w:rPr>
                <w:rFonts w:ascii="Arial" w:hAnsi="Arial" w:cs="Arial"/>
                <w:color w:val="auto"/>
                <w:lang w:val="es-ES"/>
              </w:rPr>
              <w:t xml:space="preserve">Posterior a la aprobación se publica en el portal web de la </w:t>
            </w:r>
            <w:r w:rsidRPr="005B10EB">
              <w:rPr>
                <w:rFonts w:ascii="Arial" w:hAnsi="Arial" w:cs="Arial"/>
                <w:bCs/>
              </w:rPr>
              <w:t>Red de Salud del Norte</w:t>
            </w:r>
            <w:r w:rsidR="006E3BAF" w:rsidRPr="005B10EB">
              <w:rPr>
                <w:rFonts w:ascii="Arial" w:hAnsi="Arial" w:cs="Arial"/>
                <w:bCs/>
              </w:rPr>
              <w:t xml:space="preserve"> E.S.E</w:t>
            </w:r>
            <w:r w:rsidR="00C34C01">
              <w:rPr>
                <w:rFonts w:ascii="Arial" w:hAnsi="Arial" w:cs="Arial"/>
                <w:bCs/>
              </w:rPr>
              <w:t>., aplicando procedimiento interno de eliminación de documentos.</w:t>
            </w:r>
          </w:p>
          <w:p w14:paraId="3AD94F40" w14:textId="57D184C8" w:rsidR="001C69B1" w:rsidRPr="001C69B1" w:rsidRDefault="001C69B1" w:rsidP="00F90106">
            <w:pPr>
              <w:pStyle w:val="Default"/>
              <w:numPr>
                <w:ilvl w:val="0"/>
                <w:numId w:val="20"/>
              </w:numPr>
              <w:rPr>
                <w:rFonts w:ascii="Arial" w:hAnsi="Arial" w:cs="Arial"/>
                <w:color w:val="auto"/>
                <w:lang w:val="es-ES"/>
              </w:rPr>
            </w:pPr>
            <w:r w:rsidRPr="001C69B1">
              <w:rPr>
                <w:rFonts w:ascii="Arial" w:hAnsi="Arial" w:cs="Arial"/>
                <w:color w:val="auto"/>
                <w:lang w:val="es-ES"/>
              </w:rPr>
              <w:lastRenderedPageBreak/>
              <w:t xml:space="preserve">Si no se reciben observaciones sobre la documentación a eliminar se procede a realizar la eliminación de los documentos, esta actividad se realiza mediante el picado de documentos. </w:t>
            </w:r>
          </w:p>
          <w:p w14:paraId="4281B110" w14:textId="5A078DE8" w:rsidR="00DF7392" w:rsidRDefault="001C69B1" w:rsidP="00F90106">
            <w:pPr>
              <w:pStyle w:val="Default"/>
              <w:numPr>
                <w:ilvl w:val="0"/>
                <w:numId w:val="20"/>
              </w:numPr>
              <w:rPr>
                <w:rFonts w:ascii="Arial" w:hAnsi="Arial" w:cs="Arial"/>
              </w:rPr>
            </w:pPr>
            <w:r w:rsidRPr="001C69B1">
              <w:rPr>
                <w:rFonts w:ascii="Arial" w:hAnsi="Arial" w:cs="Arial"/>
                <w:color w:val="auto"/>
                <w:lang w:val="es-ES"/>
              </w:rPr>
              <w:t>Publicar acta e inventario de eliminación de forma permanente en el portal web de la</w:t>
            </w:r>
            <w:r w:rsidR="0004661B">
              <w:rPr>
                <w:rFonts w:ascii="Arial" w:hAnsi="Arial" w:cs="Arial"/>
                <w:color w:val="auto"/>
                <w:lang w:val="es-ES"/>
              </w:rPr>
              <w:t xml:space="preserve"> R</w:t>
            </w:r>
            <w:r w:rsidRPr="0004661B">
              <w:rPr>
                <w:rFonts w:ascii="Arial" w:hAnsi="Arial" w:cs="Arial"/>
                <w:lang w:val="es-ES"/>
              </w:rPr>
              <w:t>ed de</w:t>
            </w:r>
            <w:r w:rsidRPr="006E3BAF">
              <w:rPr>
                <w:rFonts w:ascii="Arial" w:hAnsi="Arial" w:cs="Arial"/>
                <w:lang w:val="es-ES"/>
              </w:rPr>
              <w:t xml:space="preserve"> Salud del Norte</w:t>
            </w:r>
            <w:r w:rsidR="006E3BAF" w:rsidRPr="006E3BAF">
              <w:rPr>
                <w:rFonts w:ascii="Arial" w:hAnsi="Arial" w:cs="Arial"/>
                <w:lang w:val="es-ES"/>
              </w:rPr>
              <w:t xml:space="preserve"> E.S.E</w:t>
            </w:r>
            <w:r w:rsidRPr="006E3BAF">
              <w:rPr>
                <w:rFonts w:ascii="Arial" w:hAnsi="Arial" w:cs="Arial"/>
              </w:rPr>
              <w:t xml:space="preserve">. </w:t>
            </w:r>
          </w:p>
          <w:p w14:paraId="58F87A2B" w14:textId="7441A296" w:rsidR="001C69B1" w:rsidRPr="001C69B1" w:rsidRDefault="001C69B1" w:rsidP="00F90106">
            <w:pPr>
              <w:pStyle w:val="Default"/>
              <w:numPr>
                <w:ilvl w:val="0"/>
                <w:numId w:val="20"/>
              </w:numPr>
              <w:rPr>
                <w:rFonts w:ascii="Arial" w:hAnsi="Arial" w:cs="Arial"/>
              </w:rPr>
            </w:pPr>
            <w:r w:rsidRPr="001C69B1">
              <w:rPr>
                <w:rFonts w:ascii="Arial" w:hAnsi="Arial" w:cs="Arial"/>
                <w:color w:val="auto"/>
                <w:lang w:val="es-ES"/>
              </w:rPr>
              <w:t xml:space="preserve">Para la eliminación de documentos electrónicos la </w:t>
            </w:r>
            <w:r w:rsidR="00755A59">
              <w:rPr>
                <w:rFonts w:ascii="Arial" w:hAnsi="Arial" w:cs="Arial"/>
                <w:lang w:val="es-ES"/>
              </w:rPr>
              <w:t>Red de Salud del Norte</w:t>
            </w:r>
            <w:r w:rsidRPr="001C69B1">
              <w:rPr>
                <w:rFonts w:ascii="Arial" w:hAnsi="Arial" w:cs="Arial"/>
                <w:b/>
              </w:rPr>
              <w:t xml:space="preserve"> </w:t>
            </w:r>
            <w:r w:rsidRPr="00755A59">
              <w:rPr>
                <w:rFonts w:ascii="Arial" w:hAnsi="Arial" w:cs="Arial"/>
                <w:bCs/>
              </w:rPr>
              <w:t>E.S.E.</w:t>
            </w:r>
            <w:r w:rsidRPr="001C69B1">
              <w:rPr>
                <w:rFonts w:ascii="Arial" w:hAnsi="Arial" w:cs="Arial"/>
              </w:rPr>
              <w:t xml:space="preserve"> </w:t>
            </w:r>
            <w:r w:rsidRPr="001C69B1">
              <w:rPr>
                <w:rFonts w:ascii="Arial" w:hAnsi="Arial" w:cs="Arial"/>
                <w:color w:val="auto"/>
                <w:lang w:val="es-ES"/>
              </w:rPr>
              <w:t xml:space="preserve">establece el procedimiento correspondiente. </w:t>
            </w:r>
          </w:p>
        </w:tc>
      </w:tr>
    </w:tbl>
    <w:p w14:paraId="236C3285" w14:textId="77777777" w:rsidR="001C69B1" w:rsidRPr="001C69B1" w:rsidRDefault="001C69B1" w:rsidP="00F90106">
      <w:pPr>
        <w:autoSpaceDE w:val="0"/>
        <w:autoSpaceDN w:val="0"/>
        <w:adjustRightInd w:val="0"/>
        <w:spacing w:line="240" w:lineRule="auto"/>
        <w:rPr>
          <w:rFonts w:cs="Arial"/>
          <w:b/>
          <w:bCs/>
          <w:color w:val="000000"/>
          <w:szCs w:val="24"/>
        </w:rPr>
      </w:pPr>
      <w:r w:rsidRPr="001C69B1">
        <w:rPr>
          <w:rFonts w:cs="Arial"/>
          <w:b/>
          <w:bCs/>
          <w:color w:val="000000"/>
          <w:szCs w:val="24"/>
        </w:rPr>
        <w:lastRenderedPageBreak/>
        <w:t xml:space="preserve"> </w:t>
      </w:r>
    </w:p>
    <w:p w14:paraId="08DAED10" w14:textId="6DE8C032" w:rsidR="001C69B1" w:rsidRPr="001C69B1" w:rsidRDefault="006E3BAF" w:rsidP="00F90106">
      <w:pPr>
        <w:pStyle w:val="Ttulo2"/>
        <w:numPr>
          <w:ilvl w:val="1"/>
          <w:numId w:val="25"/>
        </w:numPr>
        <w:spacing w:line="240" w:lineRule="auto"/>
        <w:jc w:val="both"/>
      </w:pPr>
      <w:bookmarkStart w:id="36" w:name="_Toc149573349"/>
      <w:r w:rsidRPr="001C69B1">
        <w:t>PRESERVACIÓN A LARGO PLAZO</w:t>
      </w:r>
      <w:bookmarkEnd w:id="36"/>
      <w:r w:rsidRPr="001C69B1">
        <w:t xml:space="preserve"> </w:t>
      </w:r>
    </w:p>
    <w:p w14:paraId="17A815B8" w14:textId="77777777" w:rsidR="001C69B1" w:rsidRPr="006E3BAF" w:rsidRDefault="001C69B1" w:rsidP="00F90106">
      <w:pPr>
        <w:pStyle w:val="Textoindependiente"/>
        <w:widowControl w:val="0"/>
        <w:suppressAutoHyphens w:val="0"/>
        <w:autoSpaceDE w:val="0"/>
        <w:autoSpaceDN w:val="0"/>
        <w:spacing w:before="1" w:after="240" w:line="240" w:lineRule="auto"/>
        <w:ind w:right="380"/>
        <w:jc w:val="both"/>
        <w:rPr>
          <w:rFonts w:ascii="Arial" w:hAnsi="Arial" w:cs="Arial"/>
        </w:rPr>
      </w:pPr>
      <w:r w:rsidRPr="006E3BAF">
        <w:rPr>
          <w:rFonts w:ascii="Arial" w:hAnsi="Arial" w:cs="Arial"/>
        </w:rPr>
        <w:t>Conjunto de acciones y estándares aplicados a los documentos durante su gestión para garantizar su preservación en el tiempo, independientemente de su medio y forma de registro o almacenamiento.</w:t>
      </w:r>
    </w:p>
    <w:tbl>
      <w:tblPr>
        <w:tblStyle w:val="Tablaconcuadrcula"/>
        <w:tblW w:w="96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071"/>
        <w:gridCol w:w="427"/>
        <w:gridCol w:w="426"/>
        <w:gridCol w:w="426"/>
        <w:gridCol w:w="300"/>
      </w:tblGrid>
      <w:tr w:rsidR="001C69B1" w:rsidRPr="001C69B1" w14:paraId="4868F0D3" w14:textId="77777777" w:rsidTr="00CB7FEB">
        <w:trPr>
          <w:trHeight w:val="344"/>
        </w:trPr>
        <w:tc>
          <w:tcPr>
            <w:tcW w:w="8071" w:type="dxa"/>
            <w:shd w:val="clear" w:color="auto" w:fill="C6D9F1" w:themeFill="text2" w:themeFillTint="33"/>
          </w:tcPr>
          <w:p w14:paraId="5DE9BE65" w14:textId="3356D7BD" w:rsidR="001C69B1" w:rsidRPr="001C69B1" w:rsidRDefault="00E75574" w:rsidP="00F90106">
            <w:pPr>
              <w:spacing w:after="0" w:line="240" w:lineRule="auto"/>
              <w:jc w:val="center"/>
              <w:rPr>
                <w:rFonts w:cs="Arial"/>
                <w:b/>
                <w:szCs w:val="24"/>
              </w:rPr>
            </w:pPr>
            <w:r w:rsidRPr="001C69B1">
              <w:rPr>
                <w:rFonts w:cs="Arial"/>
                <w:b/>
                <w:szCs w:val="24"/>
              </w:rPr>
              <w:t>ACTIVIDADES A DESARROLLAR</w:t>
            </w:r>
          </w:p>
        </w:tc>
        <w:tc>
          <w:tcPr>
            <w:tcW w:w="427" w:type="dxa"/>
          </w:tcPr>
          <w:p w14:paraId="6B3A23A5" w14:textId="77777777" w:rsidR="001C69B1" w:rsidRPr="001C69B1" w:rsidRDefault="001C69B1" w:rsidP="00F90106">
            <w:pPr>
              <w:spacing w:after="0" w:line="240" w:lineRule="auto"/>
              <w:jc w:val="center"/>
              <w:rPr>
                <w:rFonts w:cs="Arial"/>
                <w:b/>
                <w:szCs w:val="24"/>
              </w:rPr>
            </w:pPr>
            <w:r w:rsidRPr="001C69B1">
              <w:rPr>
                <w:rFonts w:cs="Arial"/>
                <w:b/>
                <w:szCs w:val="24"/>
              </w:rPr>
              <w:t>A</w:t>
            </w:r>
          </w:p>
        </w:tc>
        <w:tc>
          <w:tcPr>
            <w:tcW w:w="426" w:type="dxa"/>
          </w:tcPr>
          <w:p w14:paraId="307673EB" w14:textId="77777777" w:rsidR="001C69B1" w:rsidRPr="001C69B1" w:rsidRDefault="001C69B1" w:rsidP="00F90106">
            <w:pPr>
              <w:spacing w:after="0" w:line="240" w:lineRule="auto"/>
              <w:jc w:val="center"/>
              <w:rPr>
                <w:rFonts w:cs="Arial"/>
                <w:b/>
                <w:szCs w:val="24"/>
              </w:rPr>
            </w:pPr>
            <w:r w:rsidRPr="001C69B1">
              <w:rPr>
                <w:rFonts w:cs="Arial"/>
                <w:b/>
                <w:szCs w:val="24"/>
              </w:rPr>
              <w:t>L</w:t>
            </w:r>
          </w:p>
        </w:tc>
        <w:tc>
          <w:tcPr>
            <w:tcW w:w="426" w:type="dxa"/>
          </w:tcPr>
          <w:p w14:paraId="4B49C554" w14:textId="77777777" w:rsidR="001C69B1" w:rsidRPr="001C69B1" w:rsidRDefault="001C69B1" w:rsidP="00F90106">
            <w:pPr>
              <w:spacing w:after="0" w:line="240" w:lineRule="auto"/>
              <w:jc w:val="center"/>
              <w:rPr>
                <w:rFonts w:cs="Arial"/>
                <w:b/>
                <w:szCs w:val="24"/>
              </w:rPr>
            </w:pPr>
            <w:r w:rsidRPr="001C69B1">
              <w:rPr>
                <w:rFonts w:cs="Arial"/>
                <w:b/>
                <w:szCs w:val="24"/>
              </w:rPr>
              <w:t>F</w:t>
            </w:r>
          </w:p>
        </w:tc>
        <w:tc>
          <w:tcPr>
            <w:tcW w:w="300" w:type="dxa"/>
          </w:tcPr>
          <w:p w14:paraId="682401E1" w14:textId="77777777" w:rsidR="001C69B1" w:rsidRPr="001C69B1" w:rsidRDefault="001C69B1" w:rsidP="00F90106">
            <w:pPr>
              <w:spacing w:after="0" w:line="240" w:lineRule="auto"/>
              <w:jc w:val="center"/>
              <w:rPr>
                <w:rFonts w:cs="Arial"/>
                <w:b/>
                <w:szCs w:val="24"/>
              </w:rPr>
            </w:pPr>
            <w:r w:rsidRPr="001C69B1">
              <w:rPr>
                <w:rFonts w:cs="Arial"/>
                <w:b/>
                <w:szCs w:val="24"/>
              </w:rPr>
              <w:t>T</w:t>
            </w:r>
          </w:p>
        </w:tc>
      </w:tr>
      <w:tr w:rsidR="001C69B1" w:rsidRPr="001C69B1" w14:paraId="40CFD36D" w14:textId="77777777" w:rsidTr="00D95E77">
        <w:trPr>
          <w:trHeight w:val="506"/>
        </w:trPr>
        <w:tc>
          <w:tcPr>
            <w:tcW w:w="8071" w:type="dxa"/>
          </w:tcPr>
          <w:p w14:paraId="7CEBB18E" w14:textId="71F7D127" w:rsidR="001C69B1" w:rsidRPr="006E3BAF" w:rsidRDefault="00FF2C2F" w:rsidP="00F90106">
            <w:pPr>
              <w:spacing w:after="0" w:line="240" w:lineRule="auto"/>
              <w:rPr>
                <w:rFonts w:cs="Arial"/>
                <w:szCs w:val="24"/>
                <w:highlight w:val="cyan"/>
              </w:rPr>
            </w:pPr>
            <w:r>
              <w:t>La Oficina de Sistemas establece, publica</w:t>
            </w:r>
            <w:r w:rsidR="00F636A1">
              <w:t xml:space="preserve"> </w:t>
            </w:r>
            <w:r>
              <w:t>y socializar las políticas de seguridad de la información, las cuales se encuentran definidas.</w:t>
            </w:r>
          </w:p>
        </w:tc>
        <w:tc>
          <w:tcPr>
            <w:tcW w:w="427" w:type="dxa"/>
          </w:tcPr>
          <w:p w14:paraId="79078BCB" w14:textId="77777777" w:rsidR="001C69B1" w:rsidRPr="001C69B1" w:rsidRDefault="001C69B1" w:rsidP="00F90106">
            <w:pPr>
              <w:spacing w:after="0" w:line="240" w:lineRule="auto"/>
              <w:jc w:val="center"/>
              <w:rPr>
                <w:rFonts w:cs="Arial"/>
                <w:szCs w:val="24"/>
              </w:rPr>
            </w:pPr>
          </w:p>
        </w:tc>
        <w:tc>
          <w:tcPr>
            <w:tcW w:w="426" w:type="dxa"/>
          </w:tcPr>
          <w:p w14:paraId="318AEAA6"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426" w:type="dxa"/>
          </w:tcPr>
          <w:p w14:paraId="3958BE8B"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00" w:type="dxa"/>
          </w:tcPr>
          <w:p w14:paraId="1C92A4FA" w14:textId="77777777" w:rsidR="001C69B1" w:rsidRPr="001C69B1" w:rsidRDefault="001C69B1" w:rsidP="00F90106">
            <w:pPr>
              <w:spacing w:after="0" w:line="240" w:lineRule="auto"/>
              <w:jc w:val="center"/>
              <w:rPr>
                <w:rFonts w:cs="Arial"/>
                <w:szCs w:val="24"/>
              </w:rPr>
            </w:pPr>
            <w:r w:rsidRPr="001C69B1">
              <w:rPr>
                <w:rFonts w:cs="Arial"/>
                <w:szCs w:val="24"/>
              </w:rPr>
              <w:t>x</w:t>
            </w:r>
          </w:p>
        </w:tc>
      </w:tr>
      <w:tr w:rsidR="001C69B1" w:rsidRPr="001C69B1" w14:paraId="62ED30F8" w14:textId="77777777" w:rsidTr="00D95E77">
        <w:trPr>
          <w:trHeight w:val="844"/>
        </w:trPr>
        <w:tc>
          <w:tcPr>
            <w:tcW w:w="8071" w:type="dxa"/>
          </w:tcPr>
          <w:p w14:paraId="50568A45" w14:textId="71E47254" w:rsidR="001C69B1" w:rsidRPr="00D73DD3" w:rsidRDefault="001C69B1" w:rsidP="00F90106">
            <w:pPr>
              <w:spacing w:after="0" w:line="240" w:lineRule="auto"/>
              <w:rPr>
                <w:rFonts w:cs="Arial"/>
                <w:szCs w:val="24"/>
              </w:rPr>
            </w:pPr>
            <w:r w:rsidRPr="00D73DD3">
              <w:rPr>
                <w:rFonts w:cs="Arial"/>
                <w:szCs w:val="24"/>
              </w:rPr>
              <w:t xml:space="preserve">Elaborar y aplicar </w:t>
            </w:r>
            <w:r w:rsidR="00D73DD3" w:rsidRPr="00D73DD3">
              <w:rPr>
                <w:rFonts w:cs="Arial"/>
                <w:szCs w:val="24"/>
              </w:rPr>
              <w:t xml:space="preserve">la </w:t>
            </w:r>
            <w:r w:rsidRPr="00D73DD3">
              <w:rPr>
                <w:rFonts w:cs="Arial"/>
                <w:szCs w:val="24"/>
              </w:rPr>
              <w:t>preservación de documentos electrónicos a largo plazo.</w:t>
            </w:r>
          </w:p>
        </w:tc>
        <w:tc>
          <w:tcPr>
            <w:tcW w:w="427" w:type="dxa"/>
          </w:tcPr>
          <w:p w14:paraId="2303481E" w14:textId="77777777" w:rsidR="001C69B1" w:rsidRPr="001C69B1" w:rsidRDefault="001C69B1" w:rsidP="00F90106">
            <w:pPr>
              <w:spacing w:after="0" w:line="240" w:lineRule="auto"/>
              <w:jc w:val="center"/>
              <w:rPr>
                <w:rFonts w:cs="Arial"/>
                <w:szCs w:val="24"/>
              </w:rPr>
            </w:pPr>
          </w:p>
        </w:tc>
        <w:tc>
          <w:tcPr>
            <w:tcW w:w="426" w:type="dxa"/>
          </w:tcPr>
          <w:p w14:paraId="4FF27293"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426" w:type="dxa"/>
          </w:tcPr>
          <w:p w14:paraId="23225CC7"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00" w:type="dxa"/>
          </w:tcPr>
          <w:p w14:paraId="784DFCEE" w14:textId="77777777" w:rsidR="001C69B1" w:rsidRPr="001C69B1" w:rsidRDefault="001C69B1" w:rsidP="00F90106">
            <w:pPr>
              <w:spacing w:after="0" w:line="240" w:lineRule="auto"/>
              <w:jc w:val="center"/>
              <w:rPr>
                <w:rFonts w:cs="Arial"/>
                <w:szCs w:val="24"/>
              </w:rPr>
            </w:pPr>
            <w:r w:rsidRPr="001C69B1">
              <w:rPr>
                <w:rFonts w:cs="Arial"/>
                <w:szCs w:val="24"/>
              </w:rPr>
              <w:t>x</w:t>
            </w:r>
          </w:p>
        </w:tc>
      </w:tr>
      <w:tr w:rsidR="001C69B1" w:rsidRPr="001C69B1" w14:paraId="2FAFF247" w14:textId="77777777" w:rsidTr="00D95E77">
        <w:trPr>
          <w:trHeight w:val="1263"/>
        </w:trPr>
        <w:tc>
          <w:tcPr>
            <w:tcW w:w="8071" w:type="dxa"/>
          </w:tcPr>
          <w:p w14:paraId="407C7355" w14:textId="77777777" w:rsidR="001C69B1" w:rsidRPr="001C69B1" w:rsidRDefault="001C69B1" w:rsidP="00F90106">
            <w:pPr>
              <w:spacing w:after="0" w:line="240" w:lineRule="auto"/>
              <w:rPr>
                <w:rFonts w:cs="Arial"/>
                <w:szCs w:val="24"/>
              </w:rPr>
            </w:pPr>
            <w:r w:rsidRPr="001C69B1">
              <w:rPr>
                <w:rFonts w:cs="Arial"/>
                <w:szCs w:val="24"/>
              </w:rPr>
              <w:t>Los espacios de archivo deben garantizar las condiciones medio ambientales y de infraestructura. Así mismo se deben tener cuenta aspectos como los procesos de desratización, fumigación y limpieza de la información cuyo soporte es papel.</w:t>
            </w:r>
          </w:p>
        </w:tc>
        <w:tc>
          <w:tcPr>
            <w:tcW w:w="427" w:type="dxa"/>
          </w:tcPr>
          <w:p w14:paraId="01616A89" w14:textId="77777777" w:rsidR="001C69B1" w:rsidRPr="001C69B1" w:rsidRDefault="001C69B1" w:rsidP="00F90106">
            <w:pPr>
              <w:spacing w:after="0" w:line="240" w:lineRule="auto"/>
              <w:jc w:val="center"/>
              <w:rPr>
                <w:rFonts w:cs="Arial"/>
                <w:szCs w:val="24"/>
              </w:rPr>
            </w:pPr>
          </w:p>
        </w:tc>
        <w:tc>
          <w:tcPr>
            <w:tcW w:w="426" w:type="dxa"/>
          </w:tcPr>
          <w:p w14:paraId="1140B767"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426" w:type="dxa"/>
          </w:tcPr>
          <w:p w14:paraId="7AC8B5A5"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00" w:type="dxa"/>
          </w:tcPr>
          <w:p w14:paraId="00ED6E5F" w14:textId="77777777" w:rsidR="001C69B1" w:rsidRPr="001C69B1" w:rsidRDefault="001C69B1" w:rsidP="00F90106">
            <w:pPr>
              <w:spacing w:after="0" w:line="240" w:lineRule="auto"/>
              <w:jc w:val="center"/>
              <w:rPr>
                <w:rFonts w:cs="Arial"/>
                <w:szCs w:val="24"/>
              </w:rPr>
            </w:pPr>
            <w:r w:rsidRPr="001C69B1">
              <w:rPr>
                <w:rFonts w:cs="Arial"/>
                <w:szCs w:val="24"/>
              </w:rPr>
              <w:t>x</w:t>
            </w:r>
          </w:p>
        </w:tc>
      </w:tr>
      <w:tr w:rsidR="001C69B1" w:rsidRPr="001C69B1" w14:paraId="72E8157A" w14:textId="77777777" w:rsidTr="00D95E77">
        <w:trPr>
          <w:trHeight w:val="1267"/>
        </w:trPr>
        <w:tc>
          <w:tcPr>
            <w:tcW w:w="8071" w:type="dxa"/>
          </w:tcPr>
          <w:p w14:paraId="0BEE5761" w14:textId="10050310" w:rsidR="001C69B1" w:rsidRPr="001C69B1" w:rsidRDefault="002E4575" w:rsidP="00F90106">
            <w:pPr>
              <w:spacing w:after="0" w:line="240" w:lineRule="auto"/>
              <w:rPr>
                <w:rFonts w:cs="Arial"/>
                <w:szCs w:val="24"/>
              </w:rPr>
            </w:pPr>
            <w:r>
              <w:rPr>
                <w:rFonts w:cs="Arial"/>
                <w:szCs w:val="24"/>
              </w:rPr>
              <w:t xml:space="preserve">Dar continuidad en la protección de la </w:t>
            </w:r>
            <w:r w:rsidR="001C69B1" w:rsidRPr="001C69B1">
              <w:rPr>
                <w:rFonts w:cs="Arial"/>
                <w:szCs w:val="24"/>
              </w:rPr>
              <w:t>información contenida en los documentos en soporte papel además de las condiciones físico-ambientales</w:t>
            </w:r>
            <w:r>
              <w:rPr>
                <w:rFonts w:cs="Arial"/>
                <w:szCs w:val="24"/>
              </w:rPr>
              <w:t>.</w:t>
            </w:r>
          </w:p>
        </w:tc>
        <w:tc>
          <w:tcPr>
            <w:tcW w:w="427" w:type="dxa"/>
          </w:tcPr>
          <w:p w14:paraId="519ACB16" w14:textId="77777777" w:rsidR="001C69B1" w:rsidRPr="001C69B1" w:rsidRDefault="001C69B1" w:rsidP="00F90106">
            <w:pPr>
              <w:spacing w:after="0" w:line="240" w:lineRule="auto"/>
              <w:jc w:val="center"/>
              <w:rPr>
                <w:rFonts w:cs="Arial"/>
                <w:szCs w:val="24"/>
              </w:rPr>
            </w:pPr>
          </w:p>
        </w:tc>
        <w:tc>
          <w:tcPr>
            <w:tcW w:w="426" w:type="dxa"/>
          </w:tcPr>
          <w:p w14:paraId="3A6DFEF2"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426" w:type="dxa"/>
          </w:tcPr>
          <w:p w14:paraId="28DA53F2" w14:textId="77777777" w:rsidR="001C69B1" w:rsidRPr="001C69B1" w:rsidRDefault="001C69B1" w:rsidP="00F90106">
            <w:pPr>
              <w:spacing w:after="0" w:line="240" w:lineRule="auto"/>
              <w:jc w:val="center"/>
              <w:rPr>
                <w:rFonts w:cs="Arial"/>
                <w:szCs w:val="24"/>
              </w:rPr>
            </w:pPr>
            <w:r w:rsidRPr="001C69B1">
              <w:rPr>
                <w:rFonts w:cs="Arial"/>
                <w:szCs w:val="24"/>
              </w:rPr>
              <w:t>x</w:t>
            </w:r>
          </w:p>
        </w:tc>
        <w:tc>
          <w:tcPr>
            <w:tcW w:w="300" w:type="dxa"/>
          </w:tcPr>
          <w:p w14:paraId="5AD33012" w14:textId="77777777" w:rsidR="001C69B1" w:rsidRPr="001C69B1" w:rsidRDefault="001C69B1" w:rsidP="00F90106">
            <w:pPr>
              <w:spacing w:after="0" w:line="240" w:lineRule="auto"/>
              <w:jc w:val="center"/>
              <w:rPr>
                <w:rFonts w:cs="Arial"/>
                <w:szCs w:val="24"/>
              </w:rPr>
            </w:pPr>
            <w:r w:rsidRPr="001C69B1">
              <w:rPr>
                <w:rFonts w:cs="Arial"/>
                <w:szCs w:val="24"/>
              </w:rPr>
              <w:t>x</w:t>
            </w:r>
          </w:p>
        </w:tc>
      </w:tr>
    </w:tbl>
    <w:p w14:paraId="19435C83" w14:textId="0B65C9F8" w:rsidR="001C69B1" w:rsidRPr="00375BF1" w:rsidRDefault="001C69B1" w:rsidP="00F90106">
      <w:pPr>
        <w:spacing w:line="240" w:lineRule="auto"/>
        <w:jc w:val="both"/>
        <w:rPr>
          <w:rFonts w:cs="Arial"/>
          <w:color w:val="000000"/>
          <w:sz w:val="16"/>
          <w:szCs w:val="16"/>
        </w:rPr>
      </w:pPr>
      <w:r w:rsidRPr="00375BF1">
        <w:rPr>
          <w:rFonts w:cs="Arial"/>
          <w:b/>
          <w:sz w:val="16"/>
          <w:szCs w:val="16"/>
        </w:rPr>
        <w:t xml:space="preserve">                                                            TIPO REQUISITO:   A= ADMINISTRATIVO    L= LEGAL    F= FUNCIONAL   T= TECNICO</w:t>
      </w:r>
    </w:p>
    <w:p w14:paraId="0B415D28" w14:textId="77777777" w:rsidR="00F708FE" w:rsidRDefault="00F708FE" w:rsidP="00F90106">
      <w:pPr>
        <w:spacing w:line="240" w:lineRule="auto"/>
        <w:jc w:val="center"/>
      </w:pPr>
    </w:p>
    <w:p w14:paraId="1E366635" w14:textId="399B05FC" w:rsidR="001C69B1" w:rsidRPr="001C69B1" w:rsidRDefault="006E3BAF" w:rsidP="00F90106">
      <w:pPr>
        <w:spacing w:line="240" w:lineRule="auto"/>
        <w:jc w:val="center"/>
        <w:rPr>
          <w:b/>
          <w:bCs/>
        </w:rPr>
      </w:pPr>
      <w:r w:rsidRPr="001C69B1">
        <w:lastRenderedPageBreak/>
        <w:t>FORMULAR LAS DIRECTRICES DE LAS TRANSFERENCIAS DE DOCUMENTOS QUE DEBEN SER PRESERVADOS A LARGO PLAZO</w:t>
      </w:r>
    </w:p>
    <w:tbl>
      <w:tblPr>
        <w:tblStyle w:val="Tablaconcuadrcula"/>
        <w:tblW w:w="9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4"/>
        <w:gridCol w:w="7557"/>
      </w:tblGrid>
      <w:tr w:rsidR="001C69B1" w:rsidRPr="001C69B1" w14:paraId="385E9A46" w14:textId="77777777" w:rsidTr="0008269E">
        <w:trPr>
          <w:trHeight w:val="1935"/>
        </w:trPr>
        <w:tc>
          <w:tcPr>
            <w:tcW w:w="2224" w:type="dxa"/>
          </w:tcPr>
          <w:p w14:paraId="6FD11959" w14:textId="77777777" w:rsidR="001C69B1" w:rsidRPr="001C69B1" w:rsidRDefault="001C69B1" w:rsidP="00F90106">
            <w:pPr>
              <w:pStyle w:val="Default"/>
              <w:jc w:val="center"/>
              <w:rPr>
                <w:rFonts w:ascii="Arial" w:hAnsi="Arial" w:cs="Arial"/>
                <w:b/>
                <w:bCs/>
              </w:rPr>
            </w:pPr>
          </w:p>
          <w:p w14:paraId="43C65F19" w14:textId="77777777" w:rsidR="001C69B1" w:rsidRPr="001C69B1" w:rsidRDefault="001C69B1" w:rsidP="00F90106">
            <w:pPr>
              <w:pStyle w:val="Default"/>
              <w:jc w:val="center"/>
              <w:rPr>
                <w:rFonts w:ascii="Arial" w:hAnsi="Arial" w:cs="Arial"/>
                <w:b/>
                <w:bCs/>
              </w:rPr>
            </w:pPr>
          </w:p>
          <w:p w14:paraId="2C3B1986" w14:textId="77777777" w:rsidR="001C69B1" w:rsidRPr="001C69B1" w:rsidRDefault="001C69B1" w:rsidP="00F90106">
            <w:pPr>
              <w:pStyle w:val="Default"/>
              <w:jc w:val="center"/>
              <w:rPr>
                <w:rFonts w:ascii="Arial" w:hAnsi="Arial" w:cs="Arial"/>
                <w:b/>
                <w:bCs/>
              </w:rPr>
            </w:pPr>
          </w:p>
          <w:p w14:paraId="724F028B" w14:textId="77777777" w:rsidR="001C69B1" w:rsidRPr="001C69B1" w:rsidRDefault="001C69B1" w:rsidP="00F90106">
            <w:pPr>
              <w:pStyle w:val="Default"/>
              <w:jc w:val="center"/>
              <w:rPr>
                <w:rFonts w:ascii="Arial" w:hAnsi="Arial" w:cs="Arial"/>
                <w:b/>
                <w:bCs/>
              </w:rPr>
            </w:pPr>
          </w:p>
          <w:p w14:paraId="5C2178AB" w14:textId="77777777" w:rsidR="001C69B1" w:rsidRPr="001C69B1" w:rsidRDefault="001C69B1" w:rsidP="00F90106">
            <w:pPr>
              <w:pStyle w:val="Default"/>
              <w:jc w:val="center"/>
              <w:rPr>
                <w:rFonts w:ascii="Arial" w:hAnsi="Arial" w:cs="Arial"/>
                <w:b/>
                <w:bCs/>
              </w:rPr>
            </w:pPr>
          </w:p>
          <w:p w14:paraId="02C8DC33" w14:textId="77777777" w:rsidR="001C69B1" w:rsidRDefault="001C69B1" w:rsidP="00F90106">
            <w:pPr>
              <w:pStyle w:val="Default"/>
              <w:jc w:val="center"/>
              <w:rPr>
                <w:rFonts w:ascii="Arial" w:hAnsi="Arial" w:cs="Arial"/>
                <w:b/>
                <w:bCs/>
              </w:rPr>
            </w:pPr>
            <w:r w:rsidRPr="001C69B1">
              <w:rPr>
                <w:rFonts w:ascii="Arial" w:hAnsi="Arial" w:cs="Arial"/>
                <w:b/>
                <w:bCs/>
              </w:rPr>
              <w:t>Sistema Integrado de Conservación (SIC)</w:t>
            </w:r>
          </w:p>
          <w:p w14:paraId="603F12C0" w14:textId="577A3715" w:rsidR="00332BC7" w:rsidRPr="001C69B1" w:rsidRDefault="00332BC7" w:rsidP="00F90106">
            <w:pPr>
              <w:pStyle w:val="Default"/>
              <w:jc w:val="center"/>
              <w:rPr>
                <w:rFonts w:cs="Arial"/>
              </w:rPr>
            </w:pPr>
          </w:p>
        </w:tc>
        <w:tc>
          <w:tcPr>
            <w:tcW w:w="7557" w:type="dxa"/>
          </w:tcPr>
          <w:p w14:paraId="36CDD5FA" w14:textId="5B01EF9B" w:rsidR="001C69B1" w:rsidRPr="001C69B1" w:rsidRDefault="001C69B1" w:rsidP="00F90106">
            <w:pPr>
              <w:pStyle w:val="Default"/>
              <w:rPr>
                <w:rFonts w:ascii="Arial" w:hAnsi="Arial" w:cs="Arial"/>
                <w:bCs/>
              </w:rPr>
            </w:pPr>
            <w:r w:rsidRPr="001C69B1">
              <w:rPr>
                <w:rFonts w:ascii="Arial" w:hAnsi="Arial" w:cs="Arial"/>
                <w:bCs/>
              </w:rPr>
              <w:t xml:space="preserve">La implementación </w:t>
            </w:r>
            <w:r w:rsidRPr="00C17799">
              <w:rPr>
                <w:rFonts w:ascii="Arial" w:hAnsi="Arial" w:cs="Arial"/>
                <w:bCs/>
                <w:color w:val="auto"/>
              </w:rPr>
              <w:t xml:space="preserve">del SIC </w:t>
            </w:r>
            <w:r w:rsidRPr="001C69B1">
              <w:rPr>
                <w:rFonts w:ascii="Arial" w:hAnsi="Arial" w:cs="Arial"/>
                <w:bCs/>
              </w:rPr>
              <w:t xml:space="preserve">tiene como finalidad, garantizar la conservación y prevención de cualquier tipo de información, independientemente del medio o tecnología con la cual se haya elaborado, manteniendo los atributos tales como unidad, integridad, autenticidad, inalterabilidad, originabilidad, fiabilidad, accesibilidad, de toda la documentación desde el momento de la producción, durante el período de vigencia, hasta su disposición final, de acuerdo a la valoración documental. </w:t>
            </w:r>
          </w:p>
          <w:p w14:paraId="5B7585B9" w14:textId="7451F635" w:rsidR="001C69B1" w:rsidRPr="001C69B1" w:rsidRDefault="001C69B1" w:rsidP="00F90106">
            <w:pPr>
              <w:pStyle w:val="Default"/>
              <w:rPr>
                <w:rFonts w:ascii="Arial" w:hAnsi="Arial" w:cs="Arial"/>
                <w:bCs/>
              </w:rPr>
            </w:pPr>
            <w:r w:rsidRPr="001C69B1">
              <w:rPr>
                <w:rFonts w:ascii="Arial" w:hAnsi="Arial" w:cs="Arial"/>
                <w:bCs/>
              </w:rPr>
              <w:t xml:space="preserve">El SIC contiene los siguientes aspectos: </w:t>
            </w:r>
          </w:p>
          <w:p w14:paraId="4697F02F" w14:textId="77777777" w:rsidR="001C69B1" w:rsidRPr="001C69B1" w:rsidRDefault="001C69B1" w:rsidP="00F90106">
            <w:pPr>
              <w:pStyle w:val="Default"/>
              <w:numPr>
                <w:ilvl w:val="0"/>
                <w:numId w:val="21"/>
              </w:numPr>
              <w:rPr>
                <w:rFonts w:ascii="Arial" w:hAnsi="Arial" w:cs="Arial"/>
                <w:bCs/>
              </w:rPr>
            </w:pPr>
            <w:r w:rsidRPr="001C69B1">
              <w:rPr>
                <w:rFonts w:ascii="Arial" w:hAnsi="Arial" w:cs="Arial"/>
                <w:bCs/>
              </w:rPr>
              <w:t xml:space="preserve">Conservación documental: Aplica a documentos de archivo creados en medios físicos y/o análogos. </w:t>
            </w:r>
          </w:p>
          <w:p w14:paraId="4DE61D14" w14:textId="77777777" w:rsidR="001C69B1" w:rsidRPr="00C17799" w:rsidRDefault="001C69B1" w:rsidP="00F90106">
            <w:pPr>
              <w:pStyle w:val="Default"/>
              <w:numPr>
                <w:ilvl w:val="0"/>
                <w:numId w:val="21"/>
              </w:numPr>
              <w:rPr>
                <w:rFonts w:ascii="Arial" w:hAnsi="Arial" w:cs="Arial"/>
                <w:bCs/>
                <w:color w:val="auto"/>
              </w:rPr>
            </w:pPr>
            <w:r w:rsidRPr="00C17799">
              <w:rPr>
                <w:rFonts w:ascii="Arial" w:hAnsi="Arial" w:cs="Arial"/>
                <w:bCs/>
                <w:color w:val="auto"/>
              </w:rPr>
              <w:t xml:space="preserve">Preservación digital a largo plazo: Aplica a documentos digitales y/o electrónicos de archivo. </w:t>
            </w:r>
          </w:p>
          <w:p w14:paraId="0FF67896" w14:textId="77777777" w:rsidR="001C69B1" w:rsidRPr="001C69B1" w:rsidRDefault="001C69B1" w:rsidP="00F90106">
            <w:pPr>
              <w:pStyle w:val="Default"/>
              <w:numPr>
                <w:ilvl w:val="0"/>
                <w:numId w:val="21"/>
              </w:numPr>
              <w:rPr>
                <w:rFonts w:ascii="Arial" w:hAnsi="Arial" w:cs="Arial"/>
                <w:bCs/>
              </w:rPr>
            </w:pPr>
            <w:r w:rsidRPr="001C69B1">
              <w:rPr>
                <w:rFonts w:ascii="Arial" w:hAnsi="Arial" w:cs="Arial"/>
                <w:bCs/>
              </w:rPr>
              <w:t xml:space="preserve">Los Conformados por: planes de Capacitación y sensibilización, de Inspección y mantenimiento de sistemas de almacenamiento e instalaciones físicas, de saneamiento ambiental; desinfección, desratización y desinsectación, de Monitoreo y control de condiciones ambientales, de Almacenamiento y realmacenamiento, de Prevención de emergencias y atención de desastres. </w:t>
            </w:r>
          </w:p>
          <w:p w14:paraId="7D7CD0AE" w14:textId="2AC4B291" w:rsidR="001C69B1" w:rsidRPr="001C69B1" w:rsidRDefault="001C69B1" w:rsidP="00F90106">
            <w:pPr>
              <w:pStyle w:val="Default"/>
              <w:numPr>
                <w:ilvl w:val="0"/>
                <w:numId w:val="21"/>
              </w:numPr>
              <w:rPr>
                <w:rFonts w:ascii="Arial" w:hAnsi="Arial" w:cs="Arial"/>
                <w:b/>
                <w:bCs/>
              </w:rPr>
            </w:pPr>
            <w:r w:rsidRPr="001C69B1">
              <w:rPr>
                <w:rFonts w:ascii="Arial" w:hAnsi="Arial" w:cs="Arial"/>
                <w:bCs/>
              </w:rPr>
              <w:t>La Entidad inicia el cumplimiento a dichos planes con la emisión del PGD, en el cual se articularán los lineamientos, planes y requisitos para la gestión documental y estará sujeto a su actualización cuando haya lugar.</w:t>
            </w:r>
          </w:p>
        </w:tc>
      </w:tr>
      <w:tr w:rsidR="001C69B1" w:rsidRPr="001C69B1" w14:paraId="101523AE" w14:textId="77777777" w:rsidTr="0008269E">
        <w:trPr>
          <w:trHeight w:val="1099"/>
        </w:trPr>
        <w:tc>
          <w:tcPr>
            <w:tcW w:w="2224" w:type="dxa"/>
          </w:tcPr>
          <w:p w14:paraId="0EEC0AED" w14:textId="7A05BB95" w:rsidR="001C69B1" w:rsidRPr="001C69B1" w:rsidRDefault="001C69B1" w:rsidP="00F90106">
            <w:pPr>
              <w:pStyle w:val="Default"/>
              <w:jc w:val="center"/>
              <w:rPr>
                <w:rFonts w:cs="Arial"/>
                <w:b/>
                <w:bCs/>
              </w:rPr>
            </w:pPr>
            <w:r w:rsidRPr="001C69B1">
              <w:rPr>
                <w:rFonts w:ascii="Arial" w:hAnsi="Arial" w:cs="Arial"/>
                <w:b/>
                <w:bCs/>
              </w:rPr>
              <w:t>Políticas de Seguridad de la Información</w:t>
            </w:r>
          </w:p>
        </w:tc>
        <w:tc>
          <w:tcPr>
            <w:tcW w:w="7557" w:type="dxa"/>
          </w:tcPr>
          <w:p w14:paraId="12BDA2A4" w14:textId="3A42ED8F" w:rsidR="001C69B1" w:rsidRPr="001C69B1" w:rsidRDefault="001C69B1" w:rsidP="00F90106">
            <w:pPr>
              <w:pStyle w:val="Default"/>
              <w:numPr>
                <w:ilvl w:val="0"/>
                <w:numId w:val="22"/>
              </w:numPr>
              <w:rPr>
                <w:rFonts w:ascii="Arial" w:hAnsi="Arial" w:cs="Arial"/>
                <w:bCs/>
              </w:rPr>
            </w:pPr>
            <w:r w:rsidRPr="001C69B1">
              <w:rPr>
                <w:rFonts w:ascii="Arial" w:hAnsi="Arial" w:cs="Arial"/>
              </w:rPr>
              <w:t>En</w:t>
            </w:r>
            <w:r w:rsidRPr="001C69B1">
              <w:rPr>
                <w:rFonts w:ascii="Arial" w:hAnsi="Arial" w:cs="Arial"/>
                <w:b/>
              </w:rPr>
              <w:t xml:space="preserve"> </w:t>
            </w:r>
            <w:r w:rsidRPr="005B10EB">
              <w:rPr>
                <w:rFonts w:ascii="Arial" w:hAnsi="Arial" w:cs="Arial"/>
              </w:rPr>
              <w:t>la Red de Salud del Norte E.S.E, la Oficina de sistemas de la Información y las Comunicaciones</w:t>
            </w:r>
            <w:r w:rsidRPr="001C69B1">
              <w:rPr>
                <w:rFonts w:ascii="Arial" w:hAnsi="Arial" w:cs="Arial"/>
                <w:bCs/>
              </w:rPr>
              <w:t xml:space="preserve"> establece, publicar y socializar las </w:t>
            </w:r>
            <w:r w:rsidRPr="00D73DD3">
              <w:rPr>
                <w:rFonts w:ascii="Arial" w:hAnsi="Arial" w:cs="Arial"/>
                <w:bCs/>
                <w:color w:val="auto"/>
              </w:rPr>
              <w:t>políticas de seguridad de la información</w:t>
            </w:r>
            <w:r w:rsidR="00D73DD3" w:rsidRPr="00D73DD3">
              <w:rPr>
                <w:rFonts w:ascii="Arial" w:hAnsi="Arial" w:cs="Arial"/>
                <w:bCs/>
                <w:color w:val="auto"/>
              </w:rPr>
              <w:t>.</w:t>
            </w:r>
          </w:p>
        </w:tc>
      </w:tr>
      <w:tr w:rsidR="001C69B1" w:rsidRPr="001C69B1" w14:paraId="38327ED6" w14:textId="77777777" w:rsidTr="006E3BAF">
        <w:trPr>
          <w:trHeight w:val="3495"/>
        </w:trPr>
        <w:tc>
          <w:tcPr>
            <w:tcW w:w="2224" w:type="dxa"/>
          </w:tcPr>
          <w:p w14:paraId="0262C7F9" w14:textId="45C0C936" w:rsidR="001C69B1" w:rsidRPr="001C69B1" w:rsidRDefault="001C69B1" w:rsidP="00F90106">
            <w:pPr>
              <w:pStyle w:val="Default"/>
              <w:ind w:left="420"/>
              <w:jc w:val="center"/>
              <w:rPr>
                <w:rFonts w:cs="Arial"/>
              </w:rPr>
            </w:pPr>
            <w:r w:rsidRPr="001C69B1">
              <w:rPr>
                <w:rFonts w:ascii="Arial" w:hAnsi="Arial" w:cs="Arial"/>
                <w:b/>
                <w:bCs/>
              </w:rPr>
              <w:lastRenderedPageBreak/>
              <w:t>Requisitos para la Reservación y Conservación de los Documentos Electrónicos de Archivo</w:t>
            </w:r>
          </w:p>
        </w:tc>
        <w:tc>
          <w:tcPr>
            <w:tcW w:w="7557" w:type="dxa"/>
          </w:tcPr>
          <w:p w14:paraId="30B0FCB2" w14:textId="42AC018E" w:rsidR="001C69B1" w:rsidRPr="00375BF1" w:rsidRDefault="001C69B1" w:rsidP="00F90106">
            <w:pPr>
              <w:pStyle w:val="Default"/>
              <w:numPr>
                <w:ilvl w:val="0"/>
                <w:numId w:val="22"/>
              </w:numPr>
              <w:rPr>
                <w:rFonts w:ascii="Arial" w:hAnsi="Arial" w:cs="Arial"/>
                <w:bCs/>
              </w:rPr>
            </w:pPr>
            <w:r w:rsidRPr="001C69B1">
              <w:rPr>
                <w:rFonts w:ascii="Arial" w:hAnsi="Arial" w:cs="Arial"/>
                <w:b/>
                <w:bCs/>
              </w:rPr>
              <w:t>Autenticidad:</w:t>
            </w:r>
            <w:r w:rsidRPr="001C69B1">
              <w:rPr>
                <w:rFonts w:ascii="Arial" w:hAnsi="Arial" w:cs="Arial"/>
                <w:bCs/>
              </w:rPr>
              <w:t xml:space="preserve"> se refiere a que los documentos sean inmunes a todo tipo de manipulación y alteración a lo largo del tiempo. Así mismo que evidencien la procedencia. </w:t>
            </w:r>
          </w:p>
          <w:p w14:paraId="3C765229" w14:textId="6AF47A3E" w:rsidR="001C69B1" w:rsidRPr="00375BF1" w:rsidRDefault="001C69B1" w:rsidP="00F90106">
            <w:pPr>
              <w:pStyle w:val="Default"/>
              <w:numPr>
                <w:ilvl w:val="0"/>
                <w:numId w:val="22"/>
              </w:numPr>
              <w:rPr>
                <w:rFonts w:ascii="Arial" w:hAnsi="Arial" w:cs="Arial"/>
                <w:bCs/>
              </w:rPr>
            </w:pPr>
            <w:r w:rsidRPr="001C69B1">
              <w:rPr>
                <w:rFonts w:ascii="Arial" w:hAnsi="Arial" w:cs="Arial"/>
                <w:b/>
                <w:bCs/>
              </w:rPr>
              <w:t>Integridad:</w:t>
            </w:r>
            <w:r w:rsidRPr="001C69B1">
              <w:rPr>
                <w:rFonts w:ascii="Arial" w:hAnsi="Arial" w:cs="Arial"/>
                <w:bCs/>
              </w:rPr>
              <w:t xml:space="preserve"> que se mantengan íntegros y completos en su estructura y contenido, que sean inalterables. </w:t>
            </w:r>
          </w:p>
          <w:p w14:paraId="43BAEB67" w14:textId="0BB2A8A3" w:rsidR="001C69B1" w:rsidRPr="00375BF1" w:rsidRDefault="001C69B1" w:rsidP="00F90106">
            <w:pPr>
              <w:pStyle w:val="Default"/>
              <w:numPr>
                <w:ilvl w:val="0"/>
                <w:numId w:val="22"/>
              </w:numPr>
              <w:rPr>
                <w:rFonts w:ascii="Arial" w:hAnsi="Arial" w:cs="Arial"/>
                <w:bCs/>
              </w:rPr>
            </w:pPr>
            <w:r w:rsidRPr="001C69B1">
              <w:rPr>
                <w:rFonts w:ascii="Arial" w:hAnsi="Arial" w:cs="Arial"/>
                <w:b/>
                <w:bCs/>
              </w:rPr>
              <w:t>Fiabilidad:</w:t>
            </w:r>
            <w:r w:rsidRPr="001C69B1">
              <w:rPr>
                <w:rFonts w:ascii="Arial" w:hAnsi="Arial" w:cs="Arial"/>
                <w:bCs/>
              </w:rPr>
              <w:t xml:space="preserve"> se refiere a que los documentos puedan demostrar los efectos que contienen, es decir, que tengan un contenido fidedigno.</w:t>
            </w:r>
          </w:p>
          <w:p w14:paraId="2694DEC2" w14:textId="34F8BEE9" w:rsidR="001C69B1" w:rsidRPr="00375BF1" w:rsidRDefault="001C69B1" w:rsidP="00F90106">
            <w:pPr>
              <w:pStyle w:val="Default"/>
              <w:numPr>
                <w:ilvl w:val="0"/>
                <w:numId w:val="22"/>
              </w:numPr>
              <w:rPr>
                <w:rFonts w:ascii="Arial" w:hAnsi="Arial" w:cs="Arial"/>
                <w:bCs/>
              </w:rPr>
            </w:pPr>
            <w:r w:rsidRPr="001C69B1">
              <w:rPr>
                <w:rFonts w:ascii="Arial" w:hAnsi="Arial" w:cs="Arial"/>
                <w:b/>
                <w:bCs/>
              </w:rPr>
              <w:t>Disponibilidad:</w:t>
            </w:r>
            <w:r w:rsidRPr="001C69B1">
              <w:rPr>
                <w:rFonts w:ascii="Arial" w:hAnsi="Arial" w:cs="Arial"/>
                <w:bCs/>
              </w:rPr>
              <w:t xml:space="preserve"> que sean recuperables para su uso en todo momento y circunstancia.</w:t>
            </w:r>
          </w:p>
        </w:tc>
      </w:tr>
      <w:tr w:rsidR="001C69B1" w:rsidRPr="001C69B1" w14:paraId="3AAAE68F" w14:textId="77777777" w:rsidTr="006E3BAF">
        <w:trPr>
          <w:trHeight w:val="2440"/>
        </w:trPr>
        <w:tc>
          <w:tcPr>
            <w:tcW w:w="2224" w:type="dxa"/>
          </w:tcPr>
          <w:p w14:paraId="0438A0BA" w14:textId="77777777" w:rsidR="001C69B1" w:rsidRPr="001C69B1" w:rsidRDefault="001C69B1" w:rsidP="00F90106">
            <w:pPr>
              <w:pStyle w:val="Default"/>
              <w:jc w:val="center"/>
              <w:rPr>
                <w:rFonts w:ascii="Arial" w:hAnsi="Arial" w:cs="Arial"/>
                <w:b/>
              </w:rPr>
            </w:pPr>
          </w:p>
          <w:p w14:paraId="29C19DE4" w14:textId="41675A1C" w:rsidR="001C69B1" w:rsidRPr="001C69B1" w:rsidRDefault="001C69B1" w:rsidP="00F90106">
            <w:pPr>
              <w:pStyle w:val="Default"/>
              <w:jc w:val="center"/>
              <w:rPr>
                <w:rFonts w:cs="Arial"/>
                <w:b/>
                <w:bCs/>
              </w:rPr>
            </w:pPr>
            <w:r w:rsidRPr="001C69B1">
              <w:rPr>
                <w:rFonts w:ascii="Arial" w:hAnsi="Arial" w:cs="Arial"/>
                <w:b/>
              </w:rPr>
              <w:t>Requisitos para las Técnicas de Preservación a Largo Plazo</w:t>
            </w:r>
          </w:p>
        </w:tc>
        <w:tc>
          <w:tcPr>
            <w:tcW w:w="7557" w:type="dxa"/>
          </w:tcPr>
          <w:p w14:paraId="6517F6EF" w14:textId="77777777" w:rsidR="001C69B1" w:rsidRPr="001C69B1" w:rsidRDefault="001C69B1" w:rsidP="00F90106">
            <w:pPr>
              <w:pStyle w:val="Default"/>
              <w:numPr>
                <w:ilvl w:val="0"/>
                <w:numId w:val="22"/>
              </w:numPr>
              <w:rPr>
                <w:rFonts w:ascii="Arial" w:hAnsi="Arial" w:cs="Arial"/>
              </w:rPr>
            </w:pPr>
            <w:r w:rsidRPr="00D73DD3">
              <w:rPr>
                <w:rFonts w:ascii="Arial" w:hAnsi="Arial" w:cs="Arial"/>
                <w:color w:val="auto"/>
              </w:rPr>
              <w:t>Se encuentran definidos en el documento de políticas de migración, emulación, conversión y actualización tecnológica</w:t>
            </w:r>
            <w:r w:rsidRPr="001C69B1">
              <w:rPr>
                <w:rFonts w:ascii="Arial" w:hAnsi="Arial" w:cs="Arial"/>
              </w:rPr>
              <w:t>.</w:t>
            </w:r>
          </w:p>
          <w:p w14:paraId="62E015B8" w14:textId="61626BFB" w:rsidR="001C69B1" w:rsidRPr="00375BF1" w:rsidRDefault="001C69B1" w:rsidP="00F90106">
            <w:pPr>
              <w:pStyle w:val="Default"/>
              <w:numPr>
                <w:ilvl w:val="0"/>
                <w:numId w:val="22"/>
              </w:numPr>
              <w:rPr>
                <w:rFonts w:ascii="Arial" w:hAnsi="Arial" w:cs="Arial"/>
              </w:rPr>
            </w:pPr>
            <w:r w:rsidRPr="001C69B1">
              <w:rPr>
                <w:rFonts w:ascii="Arial" w:hAnsi="Arial" w:cs="Arial"/>
              </w:rPr>
              <w:t xml:space="preserve">Normalizar los procesos en conservación preventiva, tanto para el original como para las reproducciones. </w:t>
            </w:r>
          </w:p>
          <w:p w14:paraId="49AE316C" w14:textId="77777777" w:rsidR="001C69B1" w:rsidRPr="001C69B1" w:rsidRDefault="001C69B1" w:rsidP="00F90106">
            <w:pPr>
              <w:pStyle w:val="Default"/>
              <w:numPr>
                <w:ilvl w:val="0"/>
                <w:numId w:val="22"/>
              </w:numPr>
              <w:rPr>
                <w:rFonts w:ascii="Arial" w:hAnsi="Arial" w:cs="Arial"/>
                <w:b/>
                <w:bCs/>
              </w:rPr>
            </w:pPr>
            <w:r w:rsidRPr="001C69B1">
              <w:rPr>
                <w:rFonts w:ascii="Arial" w:hAnsi="Arial" w:cs="Arial"/>
              </w:rPr>
              <w:t xml:space="preserve">Orientar acerca de la estabilidad y permanencia de los medios de reproducción, así como de los soportes originales. </w:t>
            </w:r>
          </w:p>
        </w:tc>
      </w:tr>
    </w:tbl>
    <w:p w14:paraId="32BB8283" w14:textId="73A5B515" w:rsidR="001C69B1" w:rsidRPr="001C69B1" w:rsidRDefault="006E3BAF" w:rsidP="00F90106">
      <w:pPr>
        <w:pStyle w:val="Ttulo2"/>
        <w:numPr>
          <w:ilvl w:val="1"/>
          <w:numId w:val="25"/>
        </w:numPr>
        <w:spacing w:line="240" w:lineRule="auto"/>
        <w:jc w:val="both"/>
      </w:pPr>
      <w:bookmarkStart w:id="37" w:name="_Toc149573350"/>
      <w:r w:rsidRPr="001C69B1">
        <w:t>VALORACIÓN</w:t>
      </w:r>
      <w:bookmarkEnd w:id="37"/>
      <w:r w:rsidRPr="001C69B1">
        <w:t xml:space="preserve"> </w:t>
      </w:r>
    </w:p>
    <w:p w14:paraId="3259E5C1" w14:textId="2F0D2186" w:rsidR="001C69B1" w:rsidRDefault="001C69B1" w:rsidP="00F90106">
      <w:pPr>
        <w:pStyle w:val="Textoindependiente"/>
        <w:widowControl w:val="0"/>
        <w:suppressAutoHyphens w:val="0"/>
        <w:autoSpaceDE w:val="0"/>
        <w:autoSpaceDN w:val="0"/>
        <w:spacing w:before="1" w:after="240" w:line="240" w:lineRule="auto"/>
        <w:ind w:right="380"/>
        <w:jc w:val="both"/>
        <w:rPr>
          <w:rFonts w:ascii="Arial" w:hAnsi="Arial" w:cs="Arial"/>
        </w:rPr>
      </w:pPr>
      <w:r w:rsidRPr="006E3BAF">
        <w:rPr>
          <w:rFonts w:ascii="Arial" w:hAnsi="Arial" w:cs="Arial"/>
        </w:rPr>
        <w:t>El proceso de valoración es permanente y continuo en la Red de Salud del Norte, se inicia desde la planificación de los documentos y la determinación de los valores primarios y secundarios que poseen los documentos con el fin de establecer su permanencia en las diferentes fases del archivo y determinar su destino final (eliminación o conservación temporal o definitiva).</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0"/>
        <w:gridCol w:w="426"/>
        <w:gridCol w:w="426"/>
        <w:gridCol w:w="426"/>
        <w:gridCol w:w="366"/>
      </w:tblGrid>
      <w:tr w:rsidR="001C69B1" w:rsidRPr="001C69B1" w14:paraId="5B9BC09B" w14:textId="77777777" w:rsidTr="00CB7FEB">
        <w:trPr>
          <w:trHeight w:val="285"/>
        </w:trPr>
        <w:tc>
          <w:tcPr>
            <w:tcW w:w="7930" w:type="dxa"/>
            <w:shd w:val="clear" w:color="auto" w:fill="C6D9F1" w:themeFill="text2" w:themeFillTint="33"/>
          </w:tcPr>
          <w:p w14:paraId="3DCFF0CF" w14:textId="68CC1F16" w:rsidR="001C69B1" w:rsidRPr="001C69B1" w:rsidRDefault="00E75574" w:rsidP="00F90106">
            <w:pPr>
              <w:spacing w:after="0" w:line="240" w:lineRule="auto"/>
              <w:jc w:val="center"/>
              <w:rPr>
                <w:rFonts w:cs="Arial"/>
                <w:szCs w:val="24"/>
              </w:rPr>
            </w:pPr>
            <w:r w:rsidRPr="001C69B1">
              <w:rPr>
                <w:rFonts w:cs="Arial"/>
                <w:b/>
                <w:szCs w:val="24"/>
              </w:rPr>
              <w:t>ACTIVIDADES A DESARROLLAR</w:t>
            </w:r>
          </w:p>
        </w:tc>
        <w:tc>
          <w:tcPr>
            <w:tcW w:w="426" w:type="dxa"/>
          </w:tcPr>
          <w:p w14:paraId="6D560AEA" w14:textId="77777777" w:rsidR="001C69B1" w:rsidRPr="001C69B1" w:rsidRDefault="001C69B1" w:rsidP="00F90106">
            <w:pPr>
              <w:spacing w:line="240" w:lineRule="auto"/>
              <w:jc w:val="center"/>
              <w:rPr>
                <w:rFonts w:cs="Arial"/>
                <w:b/>
                <w:szCs w:val="24"/>
              </w:rPr>
            </w:pPr>
            <w:r w:rsidRPr="001C69B1">
              <w:rPr>
                <w:rFonts w:cs="Arial"/>
                <w:b/>
                <w:szCs w:val="24"/>
              </w:rPr>
              <w:t>A</w:t>
            </w:r>
          </w:p>
        </w:tc>
        <w:tc>
          <w:tcPr>
            <w:tcW w:w="426" w:type="dxa"/>
          </w:tcPr>
          <w:p w14:paraId="18EDAB6C" w14:textId="77777777" w:rsidR="001C69B1" w:rsidRPr="001C69B1" w:rsidRDefault="001C69B1" w:rsidP="00F90106">
            <w:pPr>
              <w:spacing w:line="240" w:lineRule="auto"/>
              <w:jc w:val="center"/>
              <w:rPr>
                <w:rFonts w:cs="Arial"/>
                <w:b/>
                <w:szCs w:val="24"/>
              </w:rPr>
            </w:pPr>
            <w:r w:rsidRPr="001C69B1">
              <w:rPr>
                <w:rFonts w:cs="Arial"/>
                <w:b/>
                <w:szCs w:val="24"/>
              </w:rPr>
              <w:t>L</w:t>
            </w:r>
          </w:p>
        </w:tc>
        <w:tc>
          <w:tcPr>
            <w:tcW w:w="426" w:type="dxa"/>
          </w:tcPr>
          <w:p w14:paraId="70D5FDD0" w14:textId="77777777" w:rsidR="001C69B1" w:rsidRPr="001C69B1" w:rsidRDefault="001C69B1" w:rsidP="00F90106">
            <w:pPr>
              <w:spacing w:line="240" w:lineRule="auto"/>
              <w:jc w:val="center"/>
              <w:rPr>
                <w:rFonts w:cs="Arial"/>
                <w:b/>
                <w:szCs w:val="24"/>
              </w:rPr>
            </w:pPr>
            <w:r w:rsidRPr="001C69B1">
              <w:rPr>
                <w:rFonts w:cs="Arial"/>
                <w:b/>
                <w:szCs w:val="24"/>
              </w:rPr>
              <w:t>F</w:t>
            </w:r>
          </w:p>
        </w:tc>
        <w:tc>
          <w:tcPr>
            <w:tcW w:w="366" w:type="dxa"/>
          </w:tcPr>
          <w:p w14:paraId="5C76FB83" w14:textId="77777777" w:rsidR="001C69B1" w:rsidRPr="001C69B1" w:rsidRDefault="001C69B1" w:rsidP="00F90106">
            <w:pPr>
              <w:spacing w:line="240" w:lineRule="auto"/>
              <w:jc w:val="center"/>
              <w:rPr>
                <w:rFonts w:cs="Arial"/>
                <w:b/>
                <w:szCs w:val="24"/>
              </w:rPr>
            </w:pPr>
            <w:r w:rsidRPr="001C69B1">
              <w:rPr>
                <w:rFonts w:cs="Arial"/>
                <w:b/>
                <w:szCs w:val="24"/>
              </w:rPr>
              <w:t>T</w:t>
            </w:r>
          </w:p>
        </w:tc>
      </w:tr>
      <w:tr w:rsidR="001C69B1" w:rsidRPr="001C69B1" w14:paraId="71FFEDDE" w14:textId="77777777" w:rsidTr="00364E6D">
        <w:trPr>
          <w:trHeight w:val="1321"/>
        </w:trPr>
        <w:tc>
          <w:tcPr>
            <w:tcW w:w="7930" w:type="dxa"/>
          </w:tcPr>
          <w:p w14:paraId="0138E95B" w14:textId="5F01E383" w:rsidR="001C69B1" w:rsidRPr="001C69B1" w:rsidRDefault="009378F7" w:rsidP="00F90106">
            <w:pPr>
              <w:spacing w:after="0" w:line="240" w:lineRule="auto"/>
              <w:rPr>
                <w:rFonts w:cs="Arial"/>
                <w:szCs w:val="24"/>
              </w:rPr>
            </w:pPr>
            <w:r>
              <w:rPr>
                <w:rFonts w:cs="Arial"/>
                <w:szCs w:val="24"/>
              </w:rPr>
              <w:t>Reconocer los tiempos de retención, determinar la disposición final y registrar los resultados del proceso de valoración en la</w:t>
            </w:r>
            <w:r w:rsidR="00364E6D">
              <w:rPr>
                <w:rFonts w:cs="Arial"/>
                <w:szCs w:val="24"/>
              </w:rPr>
              <w:t xml:space="preserve">s Tablas de Retención Documental </w:t>
            </w:r>
            <w:r>
              <w:rPr>
                <w:rFonts w:cs="Arial"/>
                <w:szCs w:val="24"/>
              </w:rPr>
              <w:t xml:space="preserve">TRD </w:t>
            </w:r>
            <w:r w:rsidR="00364E6D">
              <w:rPr>
                <w:rFonts w:cs="Arial"/>
                <w:szCs w:val="24"/>
              </w:rPr>
              <w:t>a actualizar.</w:t>
            </w:r>
          </w:p>
        </w:tc>
        <w:tc>
          <w:tcPr>
            <w:tcW w:w="426" w:type="dxa"/>
          </w:tcPr>
          <w:p w14:paraId="7F5D02E0" w14:textId="77777777" w:rsidR="001C69B1" w:rsidRPr="001C69B1" w:rsidRDefault="001C69B1" w:rsidP="00F90106">
            <w:pPr>
              <w:spacing w:line="240" w:lineRule="auto"/>
              <w:jc w:val="center"/>
              <w:rPr>
                <w:rFonts w:cs="Arial"/>
                <w:szCs w:val="24"/>
              </w:rPr>
            </w:pPr>
          </w:p>
        </w:tc>
        <w:tc>
          <w:tcPr>
            <w:tcW w:w="426" w:type="dxa"/>
          </w:tcPr>
          <w:p w14:paraId="2E443BC5"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6" w:type="dxa"/>
          </w:tcPr>
          <w:p w14:paraId="0AB5C545"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6" w:type="dxa"/>
          </w:tcPr>
          <w:p w14:paraId="7A5D8D3A" w14:textId="77777777" w:rsidR="001C69B1" w:rsidRPr="001C69B1" w:rsidRDefault="001C69B1" w:rsidP="00F90106">
            <w:pPr>
              <w:spacing w:line="240" w:lineRule="auto"/>
              <w:jc w:val="center"/>
              <w:rPr>
                <w:rFonts w:cs="Arial"/>
                <w:szCs w:val="24"/>
              </w:rPr>
            </w:pPr>
            <w:r w:rsidRPr="001C69B1">
              <w:rPr>
                <w:rFonts w:cs="Arial"/>
                <w:szCs w:val="24"/>
              </w:rPr>
              <w:t>x</w:t>
            </w:r>
          </w:p>
        </w:tc>
      </w:tr>
      <w:tr w:rsidR="001C69B1" w:rsidRPr="001C69B1" w14:paraId="5BE3E734" w14:textId="77777777" w:rsidTr="00D95E77">
        <w:trPr>
          <w:trHeight w:val="620"/>
        </w:trPr>
        <w:tc>
          <w:tcPr>
            <w:tcW w:w="7930" w:type="dxa"/>
          </w:tcPr>
          <w:p w14:paraId="02554AF9" w14:textId="77777777" w:rsidR="001C69B1" w:rsidRPr="001C69B1" w:rsidRDefault="001C69B1" w:rsidP="00F90106">
            <w:pPr>
              <w:spacing w:line="240" w:lineRule="auto"/>
              <w:rPr>
                <w:rFonts w:cs="Arial"/>
                <w:szCs w:val="24"/>
              </w:rPr>
            </w:pPr>
            <w:r w:rsidRPr="001C69B1">
              <w:rPr>
                <w:rFonts w:cs="Arial"/>
                <w:szCs w:val="24"/>
              </w:rPr>
              <w:lastRenderedPageBreak/>
              <w:t>Indicar los lineamientos que se deben seguir para evaluar la autenticidad e integridad de los documentos electrónicos de archivo.</w:t>
            </w:r>
          </w:p>
        </w:tc>
        <w:tc>
          <w:tcPr>
            <w:tcW w:w="426" w:type="dxa"/>
          </w:tcPr>
          <w:p w14:paraId="1D29E689" w14:textId="77777777" w:rsidR="001C69B1" w:rsidRPr="001C69B1" w:rsidRDefault="001C69B1" w:rsidP="00F90106">
            <w:pPr>
              <w:spacing w:line="240" w:lineRule="auto"/>
              <w:jc w:val="center"/>
              <w:rPr>
                <w:rFonts w:cs="Arial"/>
                <w:szCs w:val="24"/>
              </w:rPr>
            </w:pPr>
          </w:p>
        </w:tc>
        <w:tc>
          <w:tcPr>
            <w:tcW w:w="426" w:type="dxa"/>
          </w:tcPr>
          <w:p w14:paraId="6B7DD276" w14:textId="77777777" w:rsidR="001C69B1" w:rsidRPr="001C69B1" w:rsidRDefault="001C69B1" w:rsidP="00F90106">
            <w:pPr>
              <w:spacing w:line="240" w:lineRule="auto"/>
              <w:jc w:val="center"/>
              <w:rPr>
                <w:rFonts w:cs="Arial"/>
                <w:szCs w:val="24"/>
              </w:rPr>
            </w:pPr>
            <w:r w:rsidRPr="001C69B1">
              <w:rPr>
                <w:rFonts w:cs="Arial"/>
                <w:szCs w:val="24"/>
              </w:rPr>
              <w:t>x</w:t>
            </w:r>
          </w:p>
        </w:tc>
        <w:tc>
          <w:tcPr>
            <w:tcW w:w="426" w:type="dxa"/>
          </w:tcPr>
          <w:p w14:paraId="54FFEEA7" w14:textId="77777777" w:rsidR="001C69B1" w:rsidRPr="001C69B1" w:rsidRDefault="001C69B1" w:rsidP="00F90106">
            <w:pPr>
              <w:spacing w:line="240" w:lineRule="auto"/>
              <w:jc w:val="center"/>
              <w:rPr>
                <w:rFonts w:cs="Arial"/>
                <w:szCs w:val="24"/>
              </w:rPr>
            </w:pPr>
            <w:r w:rsidRPr="001C69B1">
              <w:rPr>
                <w:rFonts w:cs="Arial"/>
                <w:szCs w:val="24"/>
              </w:rPr>
              <w:t>x</w:t>
            </w:r>
          </w:p>
        </w:tc>
        <w:tc>
          <w:tcPr>
            <w:tcW w:w="366" w:type="dxa"/>
          </w:tcPr>
          <w:p w14:paraId="79736B2F" w14:textId="77777777" w:rsidR="001C69B1" w:rsidRPr="001C69B1" w:rsidRDefault="001C69B1" w:rsidP="00F90106">
            <w:pPr>
              <w:spacing w:line="240" w:lineRule="auto"/>
              <w:jc w:val="center"/>
              <w:rPr>
                <w:rFonts w:cs="Arial"/>
                <w:szCs w:val="24"/>
              </w:rPr>
            </w:pPr>
            <w:r w:rsidRPr="001C69B1">
              <w:rPr>
                <w:rFonts w:cs="Arial"/>
                <w:szCs w:val="24"/>
              </w:rPr>
              <w:t>x</w:t>
            </w:r>
          </w:p>
        </w:tc>
      </w:tr>
    </w:tbl>
    <w:p w14:paraId="2C151CB1" w14:textId="77777777" w:rsidR="001C69B1" w:rsidRPr="00375BF1" w:rsidRDefault="001C69B1" w:rsidP="00F90106">
      <w:pPr>
        <w:autoSpaceDE w:val="0"/>
        <w:autoSpaceDN w:val="0"/>
        <w:adjustRightInd w:val="0"/>
        <w:spacing w:line="240" w:lineRule="auto"/>
        <w:jc w:val="both"/>
        <w:rPr>
          <w:rFonts w:cs="Arial"/>
          <w:color w:val="000000"/>
          <w:sz w:val="16"/>
          <w:szCs w:val="16"/>
        </w:rPr>
      </w:pPr>
      <w:r w:rsidRPr="001C69B1">
        <w:rPr>
          <w:rFonts w:cs="Arial"/>
          <w:color w:val="000000"/>
          <w:szCs w:val="24"/>
        </w:rPr>
        <w:t xml:space="preserve">                                 </w:t>
      </w:r>
      <w:r w:rsidRPr="00375BF1">
        <w:rPr>
          <w:rFonts w:cs="Arial"/>
          <w:color w:val="000000"/>
          <w:sz w:val="16"/>
          <w:szCs w:val="16"/>
        </w:rPr>
        <w:t xml:space="preserve">        </w:t>
      </w:r>
      <w:r w:rsidRPr="00375BF1">
        <w:rPr>
          <w:rFonts w:cs="Arial"/>
          <w:b/>
          <w:sz w:val="16"/>
          <w:szCs w:val="16"/>
        </w:rPr>
        <w:t>TIPO REQUISITO:   A= ADMINISTRATIVO    L= LEGAL    F= FUNCIONAL   T= TECNICO</w:t>
      </w:r>
    </w:p>
    <w:p w14:paraId="08268997" w14:textId="17B19C64" w:rsidR="001C69B1" w:rsidRPr="001C69B1" w:rsidRDefault="006E3BAF" w:rsidP="00F90106">
      <w:pPr>
        <w:pStyle w:val="Ttulo1"/>
        <w:widowControl w:val="0"/>
        <w:numPr>
          <w:ilvl w:val="0"/>
          <w:numId w:val="25"/>
        </w:numPr>
        <w:autoSpaceDE w:val="0"/>
        <w:autoSpaceDN w:val="0"/>
        <w:spacing w:before="1" w:after="240" w:line="240" w:lineRule="auto"/>
        <w:ind w:right="380"/>
        <w:jc w:val="left"/>
        <w:rPr>
          <w:rFonts w:cs="Arial"/>
          <w:b w:val="0"/>
          <w:bCs w:val="0"/>
          <w:color w:val="000000"/>
        </w:rPr>
      </w:pPr>
      <w:bookmarkStart w:id="38" w:name="_Toc149573351"/>
      <w:r w:rsidRPr="001C69B1">
        <w:rPr>
          <w:rFonts w:cs="Arial"/>
          <w:color w:val="000000"/>
        </w:rPr>
        <w:t>PROGRAMAS ESPECÍFICOS ASOCIADOS AL PGD</w:t>
      </w:r>
      <w:bookmarkEnd w:id="38"/>
      <w:r w:rsidRPr="001C69B1">
        <w:rPr>
          <w:rFonts w:cs="Arial"/>
          <w:color w:val="000000"/>
        </w:rPr>
        <w:t xml:space="preserve"> </w:t>
      </w:r>
    </w:p>
    <w:p w14:paraId="46437E40" w14:textId="337AC6AD" w:rsidR="001C69B1" w:rsidRPr="006E3BAF"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E3BAF">
        <w:rPr>
          <w:rFonts w:ascii="Arial" w:hAnsi="Arial" w:cs="Arial"/>
        </w:rPr>
        <w:t xml:space="preserve">Atendiendo los lineamientos del Archivo General de la Nación, la Red de Salud del Norte E.S.E. ha definido los siguientes documentos: </w:t>
      </w:r>
    </w:p>
    <w:p w14:paraId="3245AE39" w14:textId="496D34A0" w:rsidR="001C69B1" w:rsidRPr="001C69B1" w:rsidRDefault="006E3BAF" w:rsidP="00F90106">
      <w:pPr>
        <w:pStyle w:val="Ttulo2"/>
        <w:numPr>
          <w:ilvl w:val="1"/>
          <w:numId w:val="25"/>
        </w:numPr>
        <w:spacing w:line="240" w:lineRule="auto"/>
        <w:jc w:val="both"/>
        <w:rPr>
          <w:rFonts w:cs="Arial"/>
          <w:b w:val="0"/>
          <w:bCs w:val="0"/>
          <w:color w:val="000000"/>
        </w:rPr>
      </w:pPr>
      <w:bookmarkStart w:id="39" w:name="_Toc149573352"/>
      <w:r w:rsidRPr="006E3BAF">
        <w:rPr>
          <w:rFonts w:cs="Arial"/>
        </w:rPr>
        <w:t>TRATAMIENTO</w:t>
      </w:r>
      <w:r w:rsidRPr="001C69B1">
        <w:rPr>
          <w:rFonts w:cs="Arial"/>
          <w:color w:val="000000"/>
        </w:rPr>
        <w:t xml:space="preserve"> DE DOCUMENTOS VITALES Y ESENCIALES</w:t>
      </w:r>
      <w:bookmarkEnd w:id="39"/>
      <w:r w:rsidRPr="001C69B1">
        <w:rPr>
          <w:rFonts w:cs="Arial"/>
          <w:color w:val="000000"/>
        </w:rPr>
        <w:t xml:space="preserve"> </w:t>
      </w:r>
    </w:p>
    <w:p w14:paraId="58B757E1" w14:textId="72448347" w:rsidR="001C69B1" w:rsidRPr="006E3BAF"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E3BAF">
        <w:rPr>
          <w:rFonts w:ascii="Arial" w:hAnsi="Arial" w:cs="Arial"/>
        </w:rPr>
        <w:t xml:space="preserve">De acuerdo a la información de las Tablas de Retención Documental y la identificación de los documentos vitales en la Red de Salud del Norte E.S.E., los documentos indispensables para el funcionamiento de la entidad se encuentran definidos en el registro activo de información de documentos vitales o esenciales. </w:t>
      </w:r>
    </w:p>
    <w:p w14:paraId="51013897" w14:textId="69E5F292" w:rsidR="001C69B1" w:rsidRPr="0004661B" w:rsidRDefault="006E3BAF" w:rsidP="00F90106">
      <w:pPr>
        <w:pStyle w:val="Ttulo2"/>
        <w:numPr>
          <w:ilvl w:val="1"/>
          <w:numId w:val="25"/>
        </w:numPr>
        <w:spacing w:line="240" w:lineRule="auto"/>
        <w:jc w:val="both"/>
        <w:rPr>
          <w:rFonts w:cs="Arial"/>
          <w:b w:val="0"/>
          <w:bCs w:val="0"/>
        </w:rPr>
      </w:pPr>
      <w:bookmarkStart w:id="40" w:name="_Toc149573353"/>
      <w:r w:rsidRPr="0004661B">
        <w:rPr>
          <w:rFonts w:cs="Arial"/>
        </w:rPr>
        <w:t>REPROGRAFÍA DE DOCUMENTOS</w:t>
      </w:r>
      <w:bookmarkEnd w:id="40"/>
      <w:r w:rsidRPr="0004661B">
        <w:rPr>
          <w:rFonts w:cs="Arial"/>
        </w:rPr>
        <w:t xml:space="preserve"> </w:t>
      </w:r>
    </w:p>
    <w:p w14:paraId="070B9EF5" w14:textId="2A9CB48B" w:rsidR="001C69B1" w:rsidRPr="0004661B"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04661B">
        <w:rPr>
          <w:rFonts w:ascii="Arial" w:hAnsi="Arial" w:cs="Arial"/>
        </w:rPr>
        <w:t xml:space="preserve">Digitalización de documentos del archivo central de acuerdo al protocolo establecido por el Grupo de Gestión Documental. </w:t>
      </w:r>
    </w:p>
    <w:p w14:paraId="4D5AA9F6" w14:textId="3A538A54" w:rsidR="001C69B1" w:rsidRPr="001C69B1" w:rsidRDefault="006E3BAF" w:rsidP="00F90106">
      <w:pPr>
        <w:pStyle w:val="Ttulo2"/>
        <w:numPr>
          <w:ilvl w:val="1"/>
          <w:numId w:val="25"/>
        </w:numPr>
        <w:spacing w:line="240" w:lineRule="auto"/>
        <w:jc w:val="both"/>
        <w:rPr>
          <w:rFonts w:cs="Arial"/>
          <w:b w:val="0"/>
          <w:bCs w:val="0"/>
          <w:color w:val="000000"/>
        </w:rPr>
      </w:pPr>
      <w:bookmarkStart w:id="41" w:name="_Toc149573354"/>
      <w:r w:rsidRPr="001C69B1">
        <w:rPr>
          <w:rFonts w:cs="Arial"/>
          <w:color w:val="000000"/>
        </w:rPr>
        <w:t>TRATAMIENTO DE DOCUMENTOS ESPECIALES</w:t>
      </w:r>
      <w:bookmarkEnd w:id="41"/>
      <w:r w:rsidRPr="001C69B1">
        <w:rPr>
          <w:rFonts w:cs="Arial"/>
          <w:color w:val="000000"/>
        </w:rPr>
        <w:t xml:space="preserve"> </w:t>
      </w:r>
    </w:p>
    <w:p w14:paraId="20BD5DDB" w14:textId="77777777" w:rsidR="001C69B1"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6E3BAF">
        <w:rPr>
          <w:rFonts w:ascii="Arial" w:hAnsi="Arial" w:cs="Arial"/>
        </w:rPr>
        <w:t xml:space="preserve">Establecer los pasos a tener en cuenta para la clasificación, organización, descripción, conservación, difusión y consulta de los documentos catalogados como especiales existentes en la Red de Salud del Norte E.S.E. de acuerdo a sus características. </w:t>
      </w:r>
    </w:p>
    <w:p w14:paraId="19546C18" w14:textId="7321B788" w:rsidR="00241DE8" w:rsidRPr="003F525F" w:rsidRDefault="00241DE8" w:rsidP="00F90106">
      <w:pPr>
        <w:pStyle w:val="Ttulo2"/>
        <w:numPr>
          <w:ilvl w:val="1"/>
          <w:numId w:val="25"/>
        </w:numPr>
        <w:spacing w:line="240" w:lineRule="auto"/>
        <w:jc w:val="both"/>
      </w:pPr>
      <w:bookmarkStart w:id="42" w:name="_Toc149573355"/>
      <w:r w:rsidRPr="003F525F">
        <w:t>PROGRAMA PARA LA EFICIENCIA EN EL USO Y CONSUMO PAPEL</w:t>
      </w:r>
      <w:bookmarkEnd w:id="42"/>
    </w:p>
    <w:p w14:paraId="648A4D99" w14:textId="6F8AD9C2" w:rsidR="001E266D" w:rsidRDefault="00241DE8" w:rsidP="00F90106">
      <w:pPr>
        <w:pStyle w:val="Textoindependiente"/>
        <w:widowControl w:val="0"/>
        <w:suppressAutoHyphens w:val="0"/>
        <w:autoSpaceDE w:val="0"/>
        <w:autoSpaceDN w:val="0"/>
        <w:spacing w:before="1" w:after="240" w:line="240" w:lineRule="auto"/>
        <w:ind w:left="382" w:right="380"/>
        <w:jc w:val="both"/>
      </w:pPr>
      <w:r w:rsidRPr="00241DE8">
        <w:rPr>
          <w:rFonts w:ascii="Arial" w:hAnsi="Arial" w:cs="Arial"/>
        </w:rPr>
        <w:t>Establecer directrices que permitan reforzar las buenas prácticas para el uso eficiente del papel en el desarrollo de actividades administrativas que se realicen en la Red de Salud del Norte, proporcionar herramientas, en su mayoría de tipo cultural, que permitirán cambiar los malos hábitos en el uso y consumo de papel, como un primer paso para la implementación de estrategias Ceropapel de ahorro, reutilización, uso eficiente y sensibilización amigable con el medio ambiente</w:t>
      </w:r>
      <w:r>
        <w:t>.</w:t>
      </w:r>
    </w:p>
    <w:p w14:paraId="26528B67" w14:textId="1E3D3A91" w:rsidR="001C69B1" w:rsidRPr="003F525F" w:rsidRDefault="009D15F0" w:rsidP="00F90106">
      <w:pPr>
        <w:pStyle w:val="Ttulo2"/>
        <w:numPr>
          <w:ilvl w:val="1"/>
          <w:numId w:val="25"/>
        </w:numPr>
        <w:spacing w:line="240" w:lineRule="auto"/>
        <w:jc w:val="both"/>
      </w:pPr>
      <w:bookmarkStart w:id="43" w:name="_Toc149573356"/>
      <w:r w:rsidRPr="003F525F">
        <w:t>VALORACIÓN DOCUMENTAL</w:t>
      </w:r>
      <w:bookmarkEnd w:id="43"/>
      <w:r w:rsidRPr="003F525F">
        <w:t xml:space="preserve"> </w:t>
      </w:r>
    </w:p>
    <w:p w14:paraId="60D87DB8" w14:textId="059E4F27" w:rsidR="001C69B1" w:rsidRPr="009D15F0"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9D15F0">
        <w:rPr>
          <w:rFonts w:ascii="Arial" w:hAnsi="Arial" w:cs="Arial"/>
        </w:rPr>
        <w:t>Definir los criterios de valoración respecto al ciclo vital de los documentos producidos por la Red de Salud del Norte E.S.E., desde su creación hasta su disposición final, con el fin de generar un instrumento archivístico que permita recuperar la memoria institucional de la entidad.</w:t>
      </w:r>
    </w:p>
    <w:p w14:paraId="58A08ACE" w14:textId="6A5B8361" w:rsidR="001C69B1" w:rsidRPr="001C69B1" w:rsidRDefault="009D15F0" w:rsidP="00F90106">
      <w:pPr>
        <w:pStyle w:val="Ttulo1"/>
        <w:widowControl w:val="0"/>
        <w:numPr>
          <w:ilvl w:val="0"/>
          <w:numId w:val="25"/>
        </w:numPr>
        <w:autoSpaceDE w:val="0"/>
        <w:autoSpaceDN w:val="0"/>
        <w:spacing w:before="1" w:after="240" w:line="240" w:lineRule="auto"/>
        <w:ind w:right="380"/>
        <w:jc w:val="left"/>
        <w:rPr>
          <w:rFonts w:cs="Arial"/>
          <w:b w:val="0"/>
          <w:color w:val="000000"/>
        </w:rPr>
      </w:pPr>
      <w:bookmarkStart w:id="44" w:name="_Toc149573357"/>
      <w:r w:rsidRPr="001C69B1">
        <w:rPr>
          <w:rFonts w:cs="Arial"/>
          <w:color w:val="000000"/>
        </w:rPr>
        <w:lastRenderedPageBreak/>
        <w:t>ARMONIZACIÓN DEL PGD CON PLANES Y SISTEMA DE GESTIÓN DE LA ENTIDAD</w:t>
      </w:r>
      <w:bookmarkEnd w:id="44"/>
      <w:r w:rsidRPr="001C69B1">
        <w:rPr>
          <w:rFonts w:cs="Arial"/>
          <w:color w:val="000000"/>
        </w:rPr>
        <w:t xml:space="preserve"> </w:t>
      </w:r>
    </w:p>
    <w:p w14:paraId="085B3B21" w14:textId="77777777" w:rsidR="001C69B1" w:rsidRPr="009D15F0" w:rsidRDefault="001C69B1" w:rsidP="00F90106">
      <w:pPr>
        <w:pStyle w:val="Textoindependiente"/>
        <w:widowControl w:val="0"/>
        <w:suppressAutoHyphens w:val="0"/>
        <w:autoSpaceDE w:val="0"/>
        <w:autoSpaceDN w:val="0"/>
        <w:spacing w:before="1" w:after="240" w:line="240" w:lineRule="auto"/>
        <w:ind w:left="382" w:right="380"/>
        <w:jc w:val="both"/>
        <w:rPr>
          <w:rFonts w:ascii="Arial" w:hAnsi="Arial" w:cs="Arial"/>
        </w:rPr>
      </w:pPr>
      <w:r w:rsidRPr="009D15F0">
        <w:rPr>
          <w:rFonts w:ascii="Arial" w:hAnsi="Arial" w:cs="Arial"/>
        </w:rPr>
        <w:t>La gestión documental se articula con el Modelo Integrado de Planeación y Gestión, el Plan Estratégico Institucional, el Plan de Inversión, el Plan de Acción Anual, el Plan Institucional de Archivos – PINAR y con los demás modelos y sistemas de la entidad, en aspectos tales como:</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10"/>
        <w:gridCol w:w="6035"/>
      </w:tblGrid>
      <w:tr w:rsidR="001C69B1" w:rsidRPr="001C69B1" w14:paraId="3EF08352" w14:textId="77777777" w:rsidTr="00375BF1">
        <w:trPr>
          <w:trHeight w:val="944"/>
        </w:trPr>
        <w:tc>
          <w:tcPr>
            <w:tcW w:w="3510" w:type="dxa"/>
          </w:tcPr>
          <w:p w14:paraId="28E674AE" w14:textId="77777777" w:rsidR="001C69B1" w:rsidRPr="001C69B1" w:rsidRDefault="001C69B1" w:rsidP="00F90106">
            <w:pPr>
              <w:pStyle w:val="Default"/>
              <w:rPr>
                <w:rFonts w:ascii="Arial" w:hAnsi="Arial" w:cs="Arial"/>
                <w:color w:val="auto"/>
              </w:rPr>
            </w:pPr>
          </w:p>
          <w:p w14:paraId="2C1704EA" w14:textId="29FFA290" w:rsidR="001C69B1" w:rsidRPr="00F038F9" w:rsidRDefault="001C69B1" w:rsidP="00F90106">
            <w:pPr>
              <w:pStyle w:val="Default"/>
              <w:numPr>
                <w:ilvl w:val="0"/>
                <w:numId w:val="38"/>
              </w:numPr>
              <w:rPr>
                <w:rFonts w:ascii="Arial" w:hAnsi="Arial" w:cs="Arial"/>
                <w:b/>
                <w:color w:val="auto"/>
              </w:rPr>
            </w:pPr>
            <w:r w:rsidRPr="00F038F9">
              <w:rPr>
                <w:rFonts w:ascii="Arial" w:hAnsi="Arial" w:cs="Arial"/>
                <w:b/>
                <w:color w:val="auto"/>
              </w:rPr>
              <w:t>Modelo integrado de Planeación y Gestión</w:t>
            </w:r>
          </w:p>
          <w:p w14:paraId="0A244659" w14:textId="77777777" w:rsidR="001C69B1" w:rsidRPr="00F038F9" w:rsidRDefault="001C69B1" w:rsidP="00F90106">
            <w:pPr>
              <w:pStyle w:val="Default"/>
              <w:rPr>
                <w:rFonts w:ascii="Arial" w:hAnsi="Arial" w:cs="Arial"/>
                <w:b/>
                <w:color w:val="auto"/>
              </w:rPr>
            </w:pPr>
          </w:p>
          <w:p w14:paraId="2CAB86CC" w14:textId="2A047C65" w:rsidR="001C69B1" w:rsidRPr="00F038F9" w:rsidRDefault="001C69B1" w:rsidP="00F90106">
            <w:pPr>
              <w:pStyle w:val="Default"/>
              <w:numPr>
                <w:ilvl w:val="0"/>
                <w:numId w:val="38"/>
              </w:numPr>
              <w:rPr>
                <w:rFonts w:ascii="Arial" w:hAnsi="Arial" w:cs="Arial"/>
                <w:b/>
                <w:color w:val="auto"/>
              </w:rPr>
            </w:pPr>
            <w:r w:rsidRPr="00F038F9">
              <w:rPr>
                <w:rFonts w:ascii="Arial" w:hAnsi="Arial" w:cs="Arial"/>
                <w:b/>
                <w:color w:val="auto"/>
              </w:rPr>
              <w:t xml:space="preserve">Plan </w:t>
            </w:r>
            <w:r w:rsidR="009D15F0" w:rsidRPr="00F038F9">
              <w:rPr>
                <w:rFonts w:ascii="Arial" w:hAnsi="Arial" w:cs="Arial"/>
                <w:b/>
                <w:color w:val="auto"/>
              </w:rPr>
              <w:t>De Desarrollo institucional</w:t>
            </w:r>
          </w:p>
          <w:p w14:paraId="4B5EF801" w14:textId="77777777" w:rsidR="001C69B1" w:rsidRPr="00F038F9" w:rsidRDefault="001C69B1" w:rsidP="00F90106">
            <w:pPr>
              <w:pStyle w:val="Prrafodelista"/>
              <w:spacing w:line="240" w:lineRule="auto"/>
              <w:rPr>
                <w:rFonts w:ascii="Arial" w:hAnsi="Arial" w:cs="Arial"/>
                <w:b/>
              </w:rPr>
            </w:pPr>
          </w:p>
          <w:p w14:paraId="155D2B89" w14:textId="77777777" w:rsidR="001C69B1" w:rsidRPr="00F038F9" w:rsidRDefault="001C69B1" w:rsidP="00F90106">
            <w:pPr>
              <w:pStyle w:val="Default"/>
              <w:numPr>
                <w:ilvl w:val="0"/>
                <w:numId w:val="38"/>
              </w:numPr>
              <w:rPr>
                <w:rFonts w:ascii="Arial" w:hAnsi="Arial" w:cs="Arial"/>
                <w:b/>
                <w:color w:val="auto"/>
              </w:rPr>
            </w:pPr>
            <w:r w:rsidRPr="00F038F9">
              <w:rPr>
                <w:rFonts w:ascii="Arial" w:hAnsi="Arial" w:cs="Arial"/>
                <w:b/>
                <w:color w:val="auto"/>
              </w:rPr>
              <w:t>Plan de inversión</w:t>
            </w:r>
          </w:p>
          <w:p w14:paraId="325BF333" w14:textId="77777777" w:rsidR="001C69B1" w:rsidRPr="00F038F9" w:rsidRDefault="001C69B1" w:rsidP="00F90106">
            <w:pPr>
              <w:pStyle w:val="Prrafodelista"/>
              <w:spacing w:line="240" w:lineRule="auto"/>
              <w:rPr>
                <w:rFonts w:ascii="Arial" w:hAnsi="Arial" w:cs="Arial"/>
                <w:b/>
              </w:rPr>
            </w:pPr>
          </w:p>
          <w:p w14:paraId="0C8DA97F" w14:textId="77777777" w:rsidR="001C69B1" w:rsidRPr="00F038F9" w:rsidRDefault="001C69B1" w:rsidP="00F90106">
            <w:pPr>
              <w:pStyle w:val="Default"/>
              <w:numPr>
                <w:ilvl w:val="0"/>
                <w:numId w:val="38"/>
              </w:numPr>
              <w:rPr>
                <w:rFonts w:ascii="Arial" w:hAnsi="Arial" w:cs="Arial"/>
                <w:b/>
                <w:color w:val="auto"/>
              </w:rPr>
            </w:pPr>
            <w:r w:rsidRPr="00F038F9">
              <w:rPr>
                <w:rFonts w:ascii="Arial" w:hAnsi="Arial" w:cs="Arial"/>
                <w:b/>
                <w:color w:val="auto"/>
              </w:rPr>
              <w:t>Plan de Acción Anual</w:t>
            </w:r>
          </w:p>
          <w:p w14:paraId="31AC28EE" w14:textId="77777777" w:rsidR="001C69B1" w:rsidRPr="00F435D5" w:rsidRDefault="001C69B1" w:rsidP="00F90106">
            <w:pPr>
              <w:pStyle w:val="Default"/>
              <w:rPr>
                <w:rFonts w:ascii="Arial" w:hAnsi="Arial" w:cs="Arial"/>
                <w:b/>
                <w:color w:val="FF0000"/>
              </w:rPr>
            </w:pPr>
          </w:p>
          <w:p w14:paraId="34AB0A5A" w14:textId="77777777" w:rsidR="001C69B1" w:rsidRPr="001C69B1" w:rsidRDefault="001C69B1" w:rsidP="00F90106">
            <w:pPr>
              <w:pStyle w:val="Default"/>
              <w:numPr>
                <w:ilvl w:val="0"/>
                <w:numId w:val="38"/>
              </w:numPr>
              <w:rPr>
                <w:rFonts w:ascii="Arial" w:hAnsi="Arial" w:cs="Arial"/>
                <w:b/>
              </w:rPr>
            </w:pPr>
            <w:r w:rsidRPr="001C69B1">
              <w:rPr>
                <w:rFonts w:ascii="Arial" w:hAnsi="Arial" w:cs="Arial"/>
                <w:b/>
              </w:rPr>
              <w:t xml:space="preserve">Plan Institucional de </w:t>
            </w:r>
          </w:p>
          <w:p w14:paraId="20B8FB02" w14:textId="77777777" w:rsidR="001C69B1" w:rsidRPr="001C69B1" w:rsidRDefault="001C69B1" w:rsidP="00F90106">
            <w:pPr>
              <w:pStyle w:val="Default"/>
              <w:ind w:left="680"/>
              <w:rPr>
                <w:rFonts w:ascii="Arial" w:hAnsi="Arial" w:cs="Arial"/>
                <w:b/>
              </w:rPr>
            </w:pPr>
            <w:r w:rsidRPr="001C69B1">
              <w:rPr>
                <w:rFonts w:ascii="Arial" w:hAnsi="Arial" w:cs="Arial"/>
                <w:b/>
              </w:rPr>
              <w:t>Archivo de la Entidad – PINAR</w:t>
            </w:r>
          </w:p>
          <w:p w14:paraId="73824D2C" w14:textId="77777777" w:rsidR="001C69B1" w:rsidRPr="001C69B1" w:rsidRDefault="001C69B1" w:rsidP="00F90106">
            <w:pPr>
              <w:pStyle w:val="Default"/>
              <w:rPr>
                <w:rFonts w:ascii="Arial" w:hAnsi="Arial" w:cs="Arial"/>
                <w:b/>
              </w:rPr>
            </w:pPr>
          </w:p>
          <w:p w14:paraId="2DB6751E" w14:textId="36CC9455" w:rsidR="001C69B1" w:rsidRPr="009D15F0" w:rsidRDefault="001C69B1" w:rsidP="00F90106">
            <w:pPr>
              <w:pStyle w:val="Default"/>
              <w:numPr>
                <w:ilvl w:val="0"/>
                <w:numId w:val="38"/>
              </w:numPr>
              <w:rPr>
                <w:rFonts w:ascii="Arial" w:hAnsi="Arial" w:cs="Arial"/>
              </w:rPr>
            </w:pPr>
            <w:r w:rsidRPr="009D15F0">
              <w:rPr>
                <w:rFonts w:ascii="Arial" w:hAnsi="Arial" w:cs="Arial"/>
                <w:b/>
              </w:rPr>
              <w:t>Otros Sistemas de Gestión</w:t>
            </w:r>
          </w:p>
        </w:tc>
        <w:tc>
          <w:tcPr>
            <w:tcW w:w="6035" w:type="dxa"/>
          </w:tcPr>
          <w:p w14:paraId="4BB7D877" w14:textId="77777777" w:rsidR="001C69B1" w:rsidRPr="001C69B1" w:rsidRDefault="001C69B1" w:rsidP="00F90106">
            <w:pPr>
              <w:pStyle w:val="Default"/>
              <w:numPr>
                <w:ilvl w:val="0"/>
                <w:numId w:val="23"/>
              </w:numPr>
              <w:rPr>
                <w:rFonts w:ascii="Arial" w:hAnsi="Arial" w:cs="Arial"/>
              </w:rPr>
            </w:pPr>
            <w:r w:rsidRPr="001C69B1">
              <w:rPr>
                <w:rFonts w:ascii="Arial" w:hAnsi="Arial" w:cs="Arial"/>
              </w:rPr>
              <w:t xml:space="preserve">El cumplimiento de requisitos administrativos, legales, normativos y tecnológicos. </w:t>
            </w:r>
          </w:p>
          <w:p w14:paraId="66F81B87" w14:textId="77777777" w:rsidR="001C69B1" w:rsidRPr="001C69B1" w:rsidRDefault="001C69B1" w:rsidP="00F90106">
            <w:pPr>
              <w:pStyle w:val="Default"/>
              <w:numPr>
                <w:ilvl w:val="0"/>
                <w:numId w:val="23"/>
              </w:numPr>
              <w:rPr>
                <w:rFonts w:ascii="Arial" w:hAnsi="Arial" w:cs="Arial"/>
              </w:rPr>
            </w:pPr>
            <w:r w:rsidRPr="001C69B1">
              <w:rPr>
                <w:rFonts w:ascii="Arial" w:hAnsi="Arial" w:cs="Arial"/>
              </w:rPr>
              <w:t xml:space="preserve">Los procesos, procedimientos y actividades. </w:t>
            </w:r>
          </w:p>
          <w:p w14:paraId="57450320" w14:textId="77777777" w:rsidR="001C69B1" w:rsidRPr="001C69B1" w:rsidRDefault="001C69B1" w:rsidP="00F90106">
            <w:pPr>
              <w:pStyle w:val="Default"/>
              <w:numPr>
                <w:ilvl w:val="0"/>
                <w:numId w:val="23"/>
              </w:numPr>
              <w:rPr>
                <w:rFonts w:ascii="Arial" w:hAnsi="Arial" w:cs="Arial"/>
              </w:rPr>
            </w:pPr>
            <w:r w:rsidRPr="001C69B1">
              <w:rPr>
                <w:rFonts w:ascii="Arial" w:hAnsi="Arial" w:cs="Arial"/>
              </w:rPr>
              <w:t xml:space="preserve">El control de registros y documentos vinculados con las TRD como evidencia de las actuaciones de la entidad. </w:t>
            </w:r>
          </w:p>
          <w:p w14:paraId="0D95D0D9" w14:textId="77777777" w:rsidR="001C69B1" w:rsidRPr="001C69B1" w:rsidRDefault="001C69B1" w:rsidP="00F90106">
            <w:pPr>
              <w:pStyle w:val="Default"/>
              <w:numPr>
                <w:ilvl w:val="0"/>
                <w:numId w:val="23"/>
              </w:numPr>
              <w:rPr>
                <w:rFonts w:ascii="Arial" w:hAnsi="Arial" w:cs="Arial"/>
              </w:rPr>
            </w:pPr>
            <w:r w:rsidRPr="001C69B1">
              <w:rPr>
                <w:rFonts w:ascii="Arial" w:hAnsi="Arial" w:cs="Arial"/>
              </w:rPr>
              <w:t xml:space="preserve">La simplificación de trámites y uso adecuado del papel. </w:t>
            </w:r>
          </w:p>
          <w:p w14:paraId="4779CFBA" w14:textId="77777777" w:rsidR="001C69B1" w:rsidRPr="001C69B1" w:rsidRDefault="001C69B1" w:rsidP="00F90106">
            <w:pPr>
              <w:pStyle w:val="Default"/>
              <w:numPr>
                <w:ilvl w:val="0"/>
                <w:numId w:val="23"/>
              </w:numPr>
              <w:rPr>
                <w:rFonts w:ascii="Arial" w:hAnsi="Arial" w:cs="Arial"/>
              </w:rPr>
            </w:pPr>
            <w:r w:rsidRPr="001C69B1">
              <w:rPr>
                <w:rFonts w:ascii="Arial" w:hAnsi="Arial" w:cs="Arial"/>
              </w:rPr>
              <w:t xml:space="preserve">Las políticas de racionalización de recursos. </w:t>
            </w:r>
          </w:p>
          <w:p w14:paraId="2722E392" w14:textId="77777777" w:rsidR="001C69B1" w:rsidRPr="001C69B1" w:rsidRDefault="001C69B1" w:rsidP="00F90106">
            <w:pPr>
              <w:pStyle w:val="Default"/>
              <w:numPr>
                <w:ilvl w:val="0"/>
                <w:numId w:val="23"/>
              </w:numPr>
              <w:rPr>
                <w:rFonts w:ascii="Arial" w:hAnsi="Arial" w:cs="Arial"/>
              </w:rPr>
            </w:pPr>
            <w:r w:rsidRPr="001C69B1">
              <w:rPr>
                <w:rFonts w:ascii="Arial" w:hAnsi="Arial" w:cs="Arial"/>
              </w:rPr>
              <w:t xml:space="preserve">Control, uso y disponibilidad de la información. </w:t>
            </w:r>
          </w:p>
          <w:p w14:paraId="00811915" w14:textId="77777777" w:rsidR="001C69B1" w:rsidRPr="001C69B1" w:rsidRDefault="001C69B1" w:rsidP="00F90106">
            <w:pPr>
              <w:pStyle w:val="Default"/>
              <w:numPr>
                <w:ilvl w:val="0"/>
                <w:numId w:val="23"/>
              </w:numPr>
              <w:rPr>
                <w:rFonts w:ascii="Arial" w:hAnsi="Arial" w:cs="Arial"/>
              </w:rPr>
            </w:pPr>
            <w:r w:rsidRPr="001C69B1">
              <w:rPr>
                <w:rFonts w:ascii="Arial" w:hAnsi="Arial" w:cs="Arial"/>
              </w:rPr>
              <w:t xml:space="preserve">Las evidencias documentales y trazabilidad de las actuaciones institucionales. </w:t>
            </w:r>
          </w:p>
          <w:p w14:paraId="73ABE137" w14:textId="77777777" w:rsidR="001C69B1" w:rsidRPr="001C69B1" w:rsidRDefault="001C69B1" w:rsidP="00F90106">
            <w:pPr>
              <w:pStyle w:val="Default"/>
              <w:numPr>
                <w:ilvl w:val="0"/>
                <w:numId w:val="23"/>
              </w:numPr>
              <w:rPr>
                <w:rFonts w:ascii="Arial" w:hAnsi="Arial" w:cs="Arial"/>
              </w:rPr>
            </w:pPr>
            <w:r w:rsidRPr="001C69B1">
              <w:rPr>
                <w:rFonts w:ascii="Arial" w:hAnsi="Arial" w:cs="Arial"/>
              </w:rPr>
              <w:t xml:space="preserve">La preservación a largo plazo de la información. </w:t>
            </w:r>
          </w:p>
          <w:p w14:paraId="23EBE9BA" w14:textId="77777777" w:rsidR="001C69B1" w:rsidRPr="001C69B1" w:rsidRDefault="001C69B1" w:rsidP="00F90106">
            <w:pPr>
              <w:pStyle w:val="Default"/>
              <w:numPr>
                <w:ilvl w:val="0"/>
                <w:numId w:val="23"/>
              </w:numPr>
              <w:rPr>
                <w:rFonts w:ascii="Arial" w:hAnsi="Arial" w:cs="Arial"/>
              </w:rPr>
            </w:pPr>
            <w:r w:rsidRPr="001C69B1">
              <w:rPr>
                <w:rFonts w:ascii="Arial" w:hAnsi="Arial" w:cs="Arial"/>
              </w:rPr>
              <w:t xml:space="preserve">Los principios de eficacia, eficiencia, impacto, transparencia, modernización, oportunidad, economía, orientación al ciudadano, entre otros. </w:t>
            </w:r>
          </w:p>
          <w:p w14:paraId="2C72556B" w14:textId="77777777" w:rsidR="001C69B1" w:rsidRPr="001C69B1" w:rsidRDefault="001C69B1" w:rsidP="00F90106">
            <w:pPr>
              <w:pStyle w:val="Default"/>
              <w:numPr>
                <w:ilvl w:val="0"/>
                <w:numId w:val="23"/>
              </w:numPr>
              <w:rPr>
                <w:rFonts w:ascii="Arial" w:hAnsi="Arial" w:cs="Arial"/>
              </w:rPr>
            </w:pPr>
            <w:r w:rsidRPr="001C69B1">
              <w:rPr>
                <w:rFonts w:ascii="Arial" w:hAnsi="Arial" w:cs="Arial"/>
              </w:rPr>
              <w:t xml:space="preserve">La evaluación, el seguimiento, los indicadores y la medición. </w:t>
            </w:r>
          </w:p>
          <w:p w14:paraId="77A98F6F" w14:textId="5DA24F64" w:rsidR="001C69B1" w:rsidRPr="001C69B1" w:rsidRDefault="001C69B1" w:rsidP="00F90106">
            <w:pPr>
              <w:pStyle w:val="Default"/>
              <w:numPr>
                <w:ilvl w:val="0"/>
                <w:numId w:val="23"/>
              </w:numPr>
              <w:rPr>
                <w:rFonts w:cs="Arial"/>
              </w:rPr>
            </w:pPr>
            <w:r w:rsidRPr="001C69B1">
              <w:rPr>
                <w:rFonts w:ascii="Arial" w:hAnsi="Arial" w:cs="Arial"/>
              </w:rPr>
              <w:t xml:space="preserve">La mejora continua. </w:t>
            </w:r>
          </w:p>
        </w:tc>
      </w:tr>
    </w:tbl>
    <w:p w14:paraId="65B8F258" w14:textId="77777777" w:rsidR="00EE0E04" w:rsidRDefault="00EE0E04" w:rsidP="00F90106">
      <w:pPr>
        <w:autoSpaceDE w:val="0"/>
        <w:autoSpaceDN w:val="0"/>
        <w:adjustRightInd w:val="0"/>
        <w:spacing w:line="240" w:lineRule="auto"/>
        <w:jc w:val="center"/>
        <w:rPr>
          <w:rFonts w:cs="Arial"/>
          <w:b/>
          <w:bCs/>
          <w:color w:val="000000"/>
          <w:szCs w:val="24"/>
        </w:rPr>
      </w:pPr>
    </w:p>
    <w:p w14:paraId="30FD1898" w14:textId="05A19E3F" w:rsidR="00576BE6" w:rsidRDefault="00576BE6" w:rsidP="00F90106">
      <w:pPr>
        <w:pStyle w:val="Ttulo1"/>
        <w:numPr>
          <w:ilvl w:val="0"/>
          <w:numId w:val="25"/>
        </w:numPr>
        <w:spacing w:line="240" w:lineRule="auto"/>
        <w:jc w:val="both"/>
      </w:pPr>
      <w:bookmarkStart w:id="45" w:name="_Toc149573358"/>
      <w:r>
        <w:lastRenderedPageBreak/>
        <w:t>REFERENTE NORMATIVO DEL PGD</w:t>
      </w:r>
      <w:bookmarkEnd w:id="45"/>
    </w:p>
    <w:tbl>
      <w:tblPr>
        <w:tblStyle w:val="Tablaconcuadrcula"/>
        <w:tblpPr w:leftFromText="141" w:rightFromText="141" w:vertAnchor="text" w:tblpY="1"/>
        <w:tblOverlap w:val="never"/>
        <w:tblW w:w="0" w:type="auto"/>
        <w:tblLook w:val="04A0" w:firstRow="1" w:lastRow="0" w:firstColumn="1" w:lastColumn="0" w:noHBand="0" w:noVBand="1"/>
      </w:tblPr>
      <w:tblGrid>
        <w:gridCol w:w="4414"/>
        <w:gridCol w:w="5362"/>
      </w:tblGrid>
      <w:tr w:rsidR="00CB7FEB" w:rsidRPr="007F62A7" w14:paraId="0D299CC6" w14:textId="77777777" w:rsidTr="00612675">
        <w:tc>
          <w:tcPr>
            <w:tcW w:w="97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1BD7B21" w14:textId="61BD4437" w:rsidR="00CB7FEB" w:rsidRPr="00CB7FEB" w:rsidRDefault="00CB7FEB" w:rsidP="00612675">
            <w:pPr>
              <w:spacing w:line="240" w:lineRule="auto"/>
              <w:jc w:val="center"/>
              <w:rPr>
                <w:rFonts w:cs="Arial"/>
                <w:b/>
                <w:bCs/>
                <w:sz w:val="20"/>
              </w:rPr>
            </w:pPr>
            <w:r w:rsidRPr="00CB7FEB">
              <w:rPr>
                <w:b/>
                <w:bCs/>
                <w:color w:val="17365D" w:themeColor="text2" w:themeShade="BF"/>
              </w:rPr>
              <w:t>CONSTITUCIÓN POLÍTICA DE COLOMBIA</w:t>
            </w:r>
          </w:p>
        </w:tc>
      </w:tr>
      <w:tr w:rsidR="00CB7FEB" w:rsidRPr="007F62A7" w14:paraId="0E8361C2" w14:textId="77777777" w:rsidTr="00612675">
        <w:tc>
          <w:tcPr>
            <w:tcW w:w="97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F6E2355" w14:textId="77777777" w:rsidR="00CB7FEB" w:rsidRPr="00F27788" w:rsidRDefault="00CB7FEB" w:rsidP="00612675">
            <w:pPr>
              <w:pStyle w:val="Textoindependiente"/>
              <w:widowControl w:val="0"/>
              <w:suppressAutoHyphens w:val="0"/>
              <w:autoSpaceDE w:val="0"/>
              <w:autoSpaceDN w:val="0"/>
              <w:spacing w:after="0" w:line="240" w:lineRule="auto"/>
              <w:ind w:right="380"/>
              <w:rPr>
                <w:rFonts w:ascii="Arial" w:hAnsi="Arial" w:cs="Arial"/>
                <w:sz w:val="20"/>
                <w:szCs w:val="20"/>
              </w:rPr>
            </w:pPr>
            <w:r w:rsidRPr="00F27788">
              <w:rPr>
                <w:rFonts w:ascii="Arial" w:hAnsi="Arial" w:cs="Arial"/>
                <w:b/>
                <w:bCs/>
                <w:sz w:val="20"/>
                <w:szCs w:val="20"/>
              </w:rPr>
              <w:t>Art. 8.</w:t>
            </w:r>
            <w:r w:rsidRPr="00F27788">
              <w:rPr>
                <w:rFonts w:ascii="Arial" w:hAnsi="Arial" w:cs="Arial"/>
                <w:sz w:val="20"/>
                <w:szCs w:val="20"/>
              </w:rPr>
              <w:t xml:space="preserve"> Es obligación del Estado y de las personas proteger las riquezas culturales y naturales de la Nación. </w:t>
            </w:r>
          </w:p>
          <w:p w14:paraId="6F4E6278" w14:textId="77777777" w:rsidR="00CB7FEB" w:rsidRPr="00F27788" w:rsidRDefault="00CB7FEB" w:rsidP="00612675">
            <w:pPr>
              <w:pStyle w:val="Textoindependiente"/>
              <w:widowControl w:val="0"/>
              <w:suppressAutoHyphens w:val="0"/>
              <w:autoSpaceDE w:val="0"/>
              <w:autoSpaceDN w:val="0"/>
              <w:spacing w:before="1" w:after="0" w:line="240" w:lineRule="auto"/>
              <w:ind w:right="380"/>
              <w:rPr>
                <w:rFonts w:ascii="Arial" w:hAnsi="Arial" w:cs="Arial"/>
                <w:sz w:val="20"/>
                <w:szCs w:val="20"/>
              </w:rPr>
            </w:pPr>
            <w:r w:rsidRPr="00F27788">
              <w:rPr>
                <w:rFonts w:ascii="Arial" w:hAnsi="Arial" w:cs="Arial"/>
                <w:b/>
                <w:bCs/>
                <w:sz w:val="20"/>
                <w:szCs w:val="20"/>
              </w:rPr>
              <w:t>Art. 15.</w:t>
            </w:r>
            <w:r w:rsidRPr="00F27788">
              <w:rPr>
                <w:rFonts w:ascii="Arial" w:hAnsi="Arial" w:cs="Arial"/>
                <w:sz w:val="20"/>
                <w:szCs w:val="20"/>
              </w:rPr>
              <w:t xml:space="preserve"> Todas las personas tienen derecho a su intimidad personal y familiar y a su buen nombre, y el Estado debe respetarlos y hacerlos respetar. De igual modo tiene derecho a conocer, actualizar y rectificar las informaciones que se hayan recogido sobre ellas en bancos de datos y en archivos de Entidades públicas y privadas. </w:t>
            </w:r>
          </w:p>
          <w:p w14:paraId="2D2499B2" w14:textId="77777777" w:rsidR="00CB7FEB" w:rsidRPr="00F27788" w:rsidRDefault="00CB7FEB" w:rsidP="00612675">
            <w:pPr>
              <w:pStyle w:val="Textoindependiente"/>
              <w:widowControl w:val="0"/>
              <w:suppressAutoHyphens w:val="0"/>
              <w:autoSpaceDE w:val="0"/>
              <w:autoSpaceDN w:val="0"/>
              <w:spacing w:before="1" w:after="0" w:line="240" w:lineRule="auto"/>
              <w:ind w:right="380"/>
              <w:rPr>
                <w:rFonts w:ascii="Arial" w:hAnsi="Arial" w:cs="Arial"/>
                <w:sz w:val="20"/>
                <w:szCs w:val="20"/>
              </w:rPr>
            </w:pPr>
            <w:r w:rsidRPr="00F27788">
              <w:rPr>
                <w:rFonts w:ascii="Arial" w:hAnsi="Arial" w:cs="Arial"/>
                <w:b/>
                <w:bCs/>
                <w:sz w:val="20"/>
                <w:szCs w:val="20"/>
              </w:rPr>
              <w:t>Art. 20.</w:t>
            </w:r>
            <w:r w:rsidRPr="00F27788">
              <w:rPr>
                <w:rFonts w:ascii="Arial" w:hAnsi="Arial" w:cs="Arial"/>
                <w:sz w:val="20"/>
                <w:szCs w:val="20"/>
              </w:rPr>
              <w:t xml:space="preserve"> Se garantiza a toda persona la libertad de expresar su pensamiento y opiniones, la de informar y recibir información veraz e imparcial, y la de fundar medios masivos de comunicación. </w:t>
            </w:r>
          </w:p>
          <w:p w14:paraId="7028FE21" w14:textId="77777777" w:rsidR="00CB7FEB" w:rsidRPr="00F27788" w:rsidRDefault="00CB7FEB" w:rsidP="00612675">
            <w:pPr>
              <w:pStyle w:val="Textoindependiente"/>
              <w:widowControl w:val="0"/>
              <w:suppressAutoHyphens w:val="0"/>
              <w:autoSpaceDE w:val="0"/>
              <w:autoSpaceDN w:val="0"/>
              <w:spacing w:before="1" w:after="0" w:line="240" w:lineRule="auto"/>
              <w:ind w:right="380"/>
              <w:rPr>
                <w:rFonts w:ascii="Arial" w:hAnsi="Arial" w:cs="Arial"/>
                <w:sz w:val="20"/>
                <w:szCs w:val="20"/>
              </w:rPr>
            </w:pPr>
            <w:r w:rsidRPr="00F27788">
              <w:rPr>
                <w:rFonts w:ascii="Arial" w:hAnsi="Arial" w:cs="Arial"/>
                <w:b/>
                <w:bCs/>
                <w:sz w:val="20"/>
                <w:szCs w:val="20"/>
              </w:rPr>
              <w:t>Art. 23</w:t>
            </w:r>
            <w:r w:rsidRPr="00F27788">
              <w:rPr>
                <w:rFonts w:ascii="Arial" w:hAnsi="Arial" w:cs="Arial"/>
                <w:sz w:val="20"/>
                <w:szCs w:val="20"/>
              </w:rPr>
              <w:t xml:space="preserve">. Toda persona tiene derecho a presentar peticiones respetuosas a las autoridades por motivos de interés general o particular y a obtener pronta resolución. </w:t>
            </w:r>
          </w:p>
          <w:p w14:paraId="01BB6E4E" w14:textId="6FAA283A" w:rsidR="00CB7FEB" w:rsidRPr="00F27788" w:rsidRDefault="00CB7FEB" w:rsidP="00612675">
            <w:pPr>
              <w:spacing w:line="240" w:lineRule="auto"/>
              <w:rPr>
                <w:rFonts w:cs="Arial"/>
                <w:sz w:val="20"/>
              </w:rPr>
            </w:pPr>
            <w:r w:rsidRPr="00F27788">
              <w:rPr>
                <w:rFonts w:cs="Arial"/>
                <w:b/>
                <w:bCs/>
                <w:sz w:val="20"/>
              </w:rPr>
              <w:t>Art. 74.</w:t>
            </w:r>
            <w:r w:rsidRPr="00F27788">
              <w:rPr>
                <w:rFonts w:cs="Arial"/>
                <w:sz w:val="20"/>
              </w:rPr>
              <w:t xml:space="preserve"> Todas las personas tienen derecho a acceder a los documentos públicos salvo los casos que establezca la ley. EL SECRETO PROFESIONAL ES INVIOLABLE</w:t>
            </w:r>
          </w:p>
        </w:tc>
      </w:tr>
      <w:tr w:rsidR="00CB7FEB" w:rsidRPr="007F62A7" w14:paraId="7A6A2B29" w14:textId="77777777" w:rsidTr="00612675">
        <w:trPr>
          <w:trHeight w:val="625"/>
        </w:trPr>
        <w:tc>
          <w:tcPr>
            <w:tcW w:w="97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17D2E68" w14:textId="57C28C70" w:rsidR="00CB7FEB" w:rsidRPr="00CB7FEB" w:rsidRDefault="00CB7FEB" w:rsidP="00612675">
            <w:pPr>
              <w:spacing w:line="240" w:lineRule="auto"/>
              <w:jc w:val="center"/>
              <w:rPr>
                <w:rFonts w:cs="Arial"/>
                <w:b/>
                <w:bCs/>
                <w:sz w:val="20"/>
              </w:rPr>
            </w:pPr>
            <w:r w:rsidRPr="00CB7FEB">
              <w:rPr>
                <w:rFonts w:cs="Arial"/>
                <w:b/>
                <w:bCs/>
                <w:color w:val="17365D" w:themeColor="text2" w:themeShade="BF"/>
                <w:sz w:val="20"/>
              </w:rPr>
              <w:t>LEYES</w:t>
            </w:r>
          </w:p>
        </w:tc>
      </w:tr>
      <w:tr w:rsidR="00BA4787" w:rsidRPr="007F62A7" w14:paraId="54FBCD04" w14:textId="77777777" w:rsidTr="00612675">
        <w:tc>
          <w:tcPr>
            <w:tcW w:w="44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6F20AE2" w14:textId="77777777" w:rsidR="00BA4787" w:rsidRPr="00F27788" w:rsidRDefault="00BA4787" w:rsidP="00612675">
            <w:pPr>
              <w:spacing w:line="240" w:lineRule="auto"/>
              <w:rPr>
                <w:rFonts w:cs="Arial"/>
                <w:b/>
                <w:bCs/>
                <w:sz w:val="20"/>
              </w:rPr>
            </w:pPr>
            <w:r w:rsidRPr="00F27788">
              <w:rPr>
                <w:rFonts w:cs="Arial"/>
                <w:b/>
                <w:bCs/>
                <w:sz w:val="20"/>
              </w:rPr>
              <w:t xml:space="preserve">Ley 594 de 2000 </w:t>
            </w:r>
          </w:p>
        </w:tc>
        <w:tc>
          <w:tcPr>
            <w:tcW w:w="536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E9854D9" w14:textId="77777777" w:rsidR="00BA4787" w:rsidRPr="00F27788" w:rsidRDefault="00BA4787" w:rsidP="00612675">
            <w:pPr>
              <w:spacing w:line="240" w:lineRule="auto"/>
              <w:rPr>
                <w:rFonts w:cs="Arial"/>
                <w:sz w:val="20"/>
              </w:rPr>
            </w:pPr>
            <w:r w:rsidRPr="00F27788">
              <w:rPr>
                <w:rFonts w:cs="Arial"/>
                <w:sz w:val="20"/>
              </w:rPr>
              <w:t>Por medio de la cual se dicta la Ley General de Archivos y se dictan otras disposiciones.</w:t>
            </w:r>
          </w:p>
        </w:tc>
      </w:tr>
      <w:tr w:rsidR="00BA4787" w:rsidRPr="007F62A7" w14:paraId="7FD52350" w14:textId="77777777" w:rsidTr="00612675">
        <w:tc>
          <w:tcPr>
            <w:tcW w:w="44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AB7A990" w14:textId="77777777" w:rsidR="00BA4787" w:rsidRPr="00F27788" w:rsidRDefault="00BA4787" w:rsidP="00612675">
            <w:pPr>
              <w:spacing w:line="240" w:lineRule="auto"/>
              <w:rPr>
                <w:rFonts w:cs="Arial"/>
                <w:b/>
                <w:bCs/>
                <w:sz w:val="20"/>
              </w:rPr>
            </w:pPr>
            <w:r w:rsidRPr="00F27788">
              <w:rPr>
                <w:rFonts w:cs="Arial"/>
                <w:b/>
                <w:bCs/>
                <w:sz w:val="20"/>
              </w:rPr>
              <w:t xml:space="preserve">Ley 1712 de 2014 </w:t>
            </w:r>
          </w:p>
        </w:tc>
        <w:tc>
          <w:tcPr>
            <w:tcW w:w="536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2F0ED87" w14:textId="77777777" w:rsidR="00BA4787" w:rsidRPr="00F27788" w:rsidRDefault="00BA4787" w:rsidP="00612675">
            <w:pPr>
              <w:spacing w:line="240" w:lineRule="auto"/>
              <w:rPr>
                <w:rFonts w:cs="Arial"/>
                <w:sz w:val="20"/>
              </w:rPr>
            </w:pPr>
            <w:r w:rsidRPr="00F27788">
              <w:rPr>
                <w:rFonts w:cs="Arial"/>
                <w:sz w:val="20"/>
              </w:rPr>
              <w:t>Por medio de la cual se crea la Ley de transparencia y del derecho de acceso a la información pública nacional y se dictan otras disposiciones. Esta Ley regula el derecho de acceso a la información pública, los procedimientos para el ejercicio y garantía del derecho y las excepciones a la publicidad de la información</w:t>
            </w:r>
          </w:p>
        </w:tc>
      </w:tr>
      <w:tr w:rsidR="00BA4787" w:rsidRPr="007F62A7" w14:paraId="7FEB1ACF" w14:textId="77777777" w:rsidTr="00612675">
        <w:tc>
          <w:tcPr>
            <w:tcW w:w="97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2EB8BB02" w14:textId="77777777" w:rsidR="00BA4787" w:rsidRPr="00F27788" w:rsidRDefault="00BA4787" w:rsidP="00612675">
            <w:pPr>
              <w:spacing w:line="240" w:lineRule="auto"/>
              <w:jc w:val="center"/>
              <w:rPr>
                <w:rFonts w:cs="Arial"/>
                <w:b/>
                <w:bCs/>
                <w:sz w:val="20"/>
              </w:rPr>
            </w:pPr>
            <w:r w:rsidRPr="00F27788">
              <w:rPr>
                <w:rFonts w:cs="Arial"/>
                <w:b/>
                <w:bCs/>
                <w:color w:val="244061" w:themeColor="accent1" w:themeShade="80"/>
                <w:sz w:val="20"/>
              </w:rPr>
              <w:t>DECRETOS</w:t>
            </w:r>
          </w:p>
        </w:tc>
      </w:tr>
      <w:tr w:rsidR="00BA4787" w:rsidRPr="007F62A7" w14:paraId="77FEDDB3" w14:textId="77777777" w:rsidTr="00612675">
        <w:tc>
          <w:tcPr>
            <w:tcW w:w="44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970644B" w14:textId="77777777" w:rsidR="00BA4787" w:rsidRPr="00F27788" w:rsidRDefault="00BA4787" w:rsidP="00612675">
            <w:pPr>
              <w:spacing w:line="240" w:lineRule="auto"/>
              <w:rPr>
                <w:rFonts w:cs="Arial"/>
                <w:sz w:val="20"/>
              </w:rPr>
            </w:pPr>
            <w:r w:rsidRPr="00F27788">
              <w:rPr>
                <w:rFonts w:cs="Arial"/>
                <w:sz w:val="20"/>
              </w:rPr>
              <w:t xml:space="preserve">Decreto 1080 de 2015 </w:t>
            </w:r>
          </w:p>
        </w:tc>
        <w:tc>
          <w:tcPr>
            <w:tcW w:w="536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7C47D11" w14:textId="77777777" w:rsidR="00BA4787" w:rsidRPr="00F27788" w:rsidRDefault="00BA4787" w:rsidP="00612675">
            <w:pPr>
              <w:spacing w:line="240" w:lineRule="auto"/>
              <w:rPr>
                <w:rFonts w:cs="Arial"/>
                <w:sz w:val="20"/>
              </w:rPr>
            </w:pPr>
            <w:r w:rsidRPr="00F27788">
              <w:rPr>
                <w:rFonts w:cs="Arial"/>
                <w:sz w:val="20"/>
              </w:rPr>
              <w:t>Decreto Único del Sector Cultura. En su Título II sobre Patrimonio Archivístico compila los decretos que reglamentan la gestión documental, el Sistema Nacional de Archivos.</w:t>
            </w:r>
          </w:p>
        </w:tc>
      </w:tr>
      <w:tr w:rsidR="00BA4787" w:rsidRPr="007F62A7" w14:paraId="16A18E2A" w14:textId="77777777" w:rsidTr="00612675">
        <w:tc>
          <w:tcPr>
            <w:tcW w:w="44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078C04C8" w14:textId="77777777" w:rsidR="00BA4787" w:rsidRPr="00F27788" w:rsidRDefault="00BA4787" w:rsidP="00612675">
            <w:pPr>
              <w:spacing w:line="240" w:lineRule="auto"/>
              <w:rPr>
                <w:rFonts w:cs="Arial"/>
                <w:sz w:val="20"/>
              </w:rPr>
            </w:pPr>
            <w:r w:rsidRPr="00F27788">
              <w:rPr>
                <w:rFonts w:cs="Arial"/>
                <w:sz w:val="20"/>
              </w:rPr>
              <w:t xml:space="preserve">Decreto 103 de 2015 </w:t>
            </w:r>
          </w:p>
        </w:tc>
        <w:tc>
          <w:tcPr>
            <w:tcW w:w="536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21A01DBD" w14:textId="77777777" w:rsidR="00BA4787" w:rsidRPr="00F27788" w:rsidRDefault="00BA4787" w:rsidP="00612675">
            <w:pPr>
              <w:spacing w:line="240" w:lineRule="auto"/>
              <w:rPr>
                <w:rFonts w:cs="Arial"/>
                <w:sz w:val="20"/>
              </w:rPr>
            </w:pPr>
            <w:r w:rsidRPr="00F27788">
              <w:rPr>
                <w:rFonts w:cs="Arial"/>
                <w:sz w:val="20"/>
              </w:rPr>
              <w:t xml:space="preserve">Compilado en el Decreto 1080 de 2015, por el cual se reglamenta parcialmente la Ley 1712 de 2014 y se dictan otras disposiciones. Establece criterios generales para la implementación del programa de gestión documental y políticas de preservación, custodia digital, conservación de </w:t>
            </w:r>
            <w:r w:rsidRPr="00F27788">
              <w:rPr>
                <w:rFonts w:cs="Arial"/>
                <w:sz w:val="20"/>
              </w:rPr>
              <w:lastRenderedPageBreak/>
              <w:t>documentos y eliminación segura y permanente de la información.</w:t>
            </w:r>
          </w:p>
        </w:tc>
      </w:tr>
      <w:tr w:rsidR="00612675" w:rsidRPr="007F62A7" w14:paraId="62F9072D" w14:textId="77777777" w:rsidTr="00BE4CE7">
        <w:tc>
          <w:tcPr>
            <w:tcW w:w="97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D81431F" w14:textId="3A222ADC" w:rsidR="00612675" w:rsidRPr="00F27788" w:rsidRDefault="00612675" w:rsidP="00612675">
            <w:pPr>
              <w:spacing w:line="240" w:lineRule="auto"/>
              <w:rPr>
                <w:rFonts w:cs="Arial"/>
                <w:sz w:val="20"/>
              </w:rPr>
            </w:pPr>
            <w:r w:rsidRPr="00F27788">
              <w:rPr>
                <w:rFonts w:cs="Arial"/>
                <w:b/>
                <w:bCs/>
                <w:color w:val="365F91" w:themeColor="accent1" w:themeShade="BF"/>
                <w:sz w:val="20"/>
              </w:rPr>
              <w:lastRenderedPageBreak/>
              <w:t>ACUERDOS</w:t>
            </w:r>
          </w:p>
        </w:tc>
      </w:tr>
      <w:tr w:rsidR="00612675" w:rsidRPr="007F62A7" w14:paraId="25882189" w14:textId="77777777" w:rsidTr="00612675">
        <w:tc>
          <w:tcPr>
            <w:tcW w:w="44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2889C2B4" w14:textId="2329A635" w:rsidR="00612675" w:rsidRPr="00F27788" w:rsidRDefault="00612675" w:rsidP="00612675">
            <w:pPr>
              <w:spacing w:line="240" w:lineRule="auto"/>
              <w:rPr>
                <w:rFonts w:cs="Arial"/>
                <w:sz w:val="20"/>
              </w:rPr>
            </w:pPr>
            <w:r w:rsidRPr="00F27788">
              <w:rPr>
                <w:rFonts w:cs="Arial"/>
                <w:sz w:val="20"/>
              </w:rPr>
              <w:t>Acuerdo 0</w:t>
            </w:r>
            <w:r>
              <w:rPr>
                <w:rFonts w:cs="Arial"/>
                <w:sz w:val="20"/>
              </w:rPr>
              <w:t xml:space="preserve">1 de 2024 </w:t>
            </w:r>
            <w:r w:rsidRPr="00612675">
              <w:rPr>
                <w:rFonts w:eastAsiaTheme="minorHAnsi" w:cs="Arial"/>
                <w:b/>
                <w:bCs/>
                <w:i/>
                <w:iCs/>
                <w:color w:val="333333"/>
                <w:szCs w:val="22"/>
                <w:shd w:val="clear" w:color="auto" w:fill="FFFFFF"/>
                <w:lang w:val="es-ES" w:eastAsia="en-US"/>
              </w:rPr>
              <w:t xml:space="preserve"> </w:t>
            </w:r>
          </w:p>
        </w:tc>
        <w:tc>
          <w:tcPr>
            <w:tcW w:w="536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47FF3B06" w14:textId="06CA4C7C" w:rsidR="00612675" w:rsidRPr="00F27788" w:rsidRDefault="00612675" w:rsidP="00612675">
            <w:pPr>
              <w:spacing w:line="240" w:lineRule="auto"/>
              <w:rPr>
                <w:rFonts w:cs="Arial"/>
                <w:sz w:val="20"/>
              </w:rPr>
            </w:pPr>
            <w:r w:rsidRPr="00612675">
              <w:rPr>
                <w:rFonts w:cs="Arial"/>
                <w:sz w:val="20"/>
                <w:lang w:val="es-ES"/>
              </w:rPr>
              <w:t>Por el cual se establece el Acuerdo Único de la Función Archivística, se definen los criterios técnicos y jurídicos para su implementación en el Estado colombiano y se fijan otras disposiciones</w:t>
            </w:r>
          </w:p>
        </w:tc>
      </w:tr>
      <w:tr w:rsidR="00BA4787" w:rsidRPr="007F62A7" w14:paraId="5678B56A" w14:textId="77777777" w:rsidTr="00612675">
        <w:tc>
          <w:tcPr>
            <w:tcW w:w="97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833CE28" w14:textId="086D1CDC" w:rsidR="00BA4787" w:rsidRPr="00F27788" w:rsidRDefault="00BA4787" w:rsidP="00612675">
            <w:pPr>
              <w:spacing w:line="240" w:lineRule="auto"/>
              <w:jc w:val="left"/>
              <w:rPr>
                <w:rFonts w:cs="Arial"/>
                <w:b/>
                <w:bCs/>
                <w:sz w:val="20"/>
              </w:rPr>
            </w:pPr>
            <w:r w:rsidRPr="00F27788">
              <w:rPr>
                <w:rFonts w:cs="Arial"/>
                <w:b/>
                <w:bCs/>
                <w:color w:val="244061" w:themeColor="accent1" w:themeShade="80"/>
                <w:sz w:val="20"/>
              </w:rPr>
              <w:t>CIRCULARES</w:t>
            </w:r>
          </w:p>
        </w:tc>
      </w:tr>
      <w:tr w:rsidR="00BA4787" w:rsidRPr="007F62A7" w14:paraId="20B2B5E8" w14:textId="77777777" w:rsidTr="00612675">
        <w:tc>
          <w:tcPr>
            <w:tcW w:w="44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2C882257" w14:textId="77777777" w:rsidR="00BA4787" w:rsidRPr="00F27788" w:rsidRDefault="00BA4787" w:rsidP="00612675">
            <w:pPr>
              <w:spacing w:line="240" w:lineRule="auto"/>
              <w:rPr>
                <w:rFonts w:cs="Arial"/>
                <w:sz w:val="20"/>
              </w:rPr>
            </w:pPr>
            <w:r w:rsidRPr="00F27788">
              <w:rPr>
                <w:rFonts w:cs="Arial"/>
                <w:sz w:val="20"/>
              </w:rPr>
              <w:t>Circular externa 03 de 2015</w:t>
            </w:r>
          </w:p>
        </w:tc>
        <w:tc>
          <w:tcPr>
            <w:tcW w:w="536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7D9A3A12" w14:textId="77777777" w:rsidR="00BA4787" w:rsidRPr="00F27788" w:rsidRDefault="00BA4787" w:rsidP="00612675">
            <w:pPr>
              <w:spacing w:after="0" w:line="240" w:lineRule="auto"/>
              <w:rPr>
                <w:rFonts w:cs="Arial"/>
                <w:sz w:val="20"/>
              </w:rPr>
            </w:pPr>
            <w:r w:rsidRPr="00F27788">
              <w:rPr>
                <w:rFonts w:cs="Arial"/>
                <w:sz w:val="20"/>
              </w:rPr>
              <w:t>Directrices para la elaboración de las tablas de retención documental.</w:t>
            </w:r>
          </w:p>
        </w:tc>
      </w:tr>
      <w:tr w:rsidR="00A921A3" w:rsidRPr="007F62A7" w14:paraId="609D7FC4" w14:textId="77777777" w:rsidTr="00612675">
        <w:tc>
          <w:tcPr>
            <w:tcW w:w="97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93064F2" w14:textId="6AA30CF6" w:rsidR="00A921A3" w:rsidRPr="00F27788" w:rsidRDefault="00A921A3" w:rsidP="00612675">
            <w:pPr>
              <w:spacing w:line="240" w:lineRule="auto"/>
              <w:rPr>
                <w:color w:val="17365D" w:themeColor="text2" w:themeShade="BF"/>
              </w:rPr>
            </w:pPr>
            <w:r w:rsidRPr="00F27788">
              <w:rPr>
                <w:color w:val="17365D" w:themeColor="text2" w:themeShade="BF"/>
              </w:rPr>
              <w:t>Normas del sistema de gestión de documentos, marco de Política de Gestión Documental</w:t>
            </w:r>
          </w:p>
        </w:tc>
      </w:tr>
      <w:tr w:rsidR="00A921A3" w:rsidRPr="007F62A7" w14:paraId="166B2678" w14:textId="77777777" w:rsidTr="00612675">
        <w:trPr>
          <w:trHeight w:val="2118"/>
        </w:trPr>
        <w:tc>
          <w:tcPr>
            <w:tcW w:w="44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1DCAFCF2" w14:textId="476DBB25" w:rsidR="00A921A3" w:rsidRPr="00F27788" w:rsidRDefault="00A921A3" w:rsidP="00612675">
            <w:pPr>
              <w:pStyle w:val="Textoindependiente"/>
              <w:widowControl w:val="0"/>
              <w:suppressAutoHyphens w:val="0"/>
              <w:autoSpaceDE w:val="0"/>
              <w:autoSpaceDN w:val="0"/>
              <w:spacing w:before="1" w:after="0" w:line="240" w:lineRule="auto"/>
              <w:ind w:left="382" w:right="380"/>
              <w:rPr>
                <w:rFonts w:ascii="Arial" w:hAnsi="Arial" w:cs="Arial"/>
                <w:sz w:val="20"/>
                <w:szCs w:val="20"/>
              </w:rPr>
            </w:pPr>
            <w:r w:rsidRPr="00F27788">
              <w:rPr>
                <w:rFonts w:ascii="Arial" w:hAnsi="Arial" w:cs="Arial"/>
                <w:b/>
                <w:bCs/>
                <w:sz w:val="20"/>
                <w:szCs w:val="20"/>
              </w:rPr>
              <w:t>NTC-ISO 15489-1</w:t>
            </w:r>
            <w:r w:rsidRPr="00F27788">
              <w:rPr>
                <w:rFonts w:ascii="Arial" w:hAnsi="Arial" w:cs="Arial"/>
                <w:sz w:val="20"/>
                <w:szCs w:val="20"/>
              </w:rPr>
              <w:t xml:space="preserve"> </w:t>
            </w:r>
          </w:p>
          <w:p w14:paraId="2B69ED00" w14:textId="77777777" w:rsidR="00A921A3" w:rsidRPr="00F27788" w:rsidRDefault="00A921A3" w:rsidP="00612675">
            <w:pPr>
              <w:pStyle w:val="Textoindependiente"/>
              <w:widowControl w:val="0"/>
              <w:suppressAutoHyphens w:val="0"/>
              <w:autoSpaceDE w:val="0"/>
              <w:autoSpaceDN w:val="0"/>
              <w:spacing w:before="1" w:after="0" w:line="240" w:lineRule="auto"/>
              <w:ind w:left="382" w:right="380"/>
              <w:rPr>
                <w:rFonts w:ascii="Arial" w:hAnsi="Arial" w:cs="Arial"/>
                <w:sz w:val="20"/>
                <w:szCs w:val="20"/>
              </w:rPr>
            </w:pPr>
          </w:p>
          <w:p w14:paraId="74827027" w14:textId="77777777" w:rsidR="00A921A3" w:rsidRPr="00F27788" w:rsidRDefault="00A921A3" w:rsidP="00612675">
            <w:pPr>
              <w:pStyle w:val="Textoindependiente"/>
              <w:widowControl w:val="0"/>
              <w:suppressAutoHyphens w:val="0"/>
              <w:autoSpaceDE w:val="0"/>
              <w:autoSpaceDN w:val="0"/>
              <w:spacing w:before="1" w:after="0" w:line="240" w:lineRule="auto"/>
              <w:ind w:left="382" w:right="380"/>
              <w:rPr>
                <w:rFonts w:ascii="Arial" w:hAnsi="Arial" w:cs="Arial"/>
                <w:sz w:val="20"/>
                <w:szCs w:val="20"/>
              </w:rPr>
            </w:pPr>
          </w:p>
          <w:p w14:paraId="055760DE" w14:textId="2BA6386C" w:rsidR="00A921A3" w:rsidRPr="00F27788" w:rsidRDefault="00A921A3" w:rsidP="00612675">
            <w:pPr>
              <w:pStyle w:val="Textoindependiente"/>
              <w:widowControl w:val="0"/>
              <w:suppressAutoHyphens w:val="0"/>
              <w:autoSpaceDE w:val="0"/>
              <w:autoSpaceDN w:val="0"/>
              <w:spacing w:before="1" w:after="0" w:line="240" w:lineRule="auto"/>
              <w:ind w:left="382" w:right="380"/>
              <w:rPr>
                <w:rFonts w:ascii="Arial" w:hAnsi="Arial" w:cs="Arial"/>
                <w:sz w:val="20"/>
                <w:szCs w:val="20"/>
              </w:rPr>
            </w:pPr>
            <w:r w:rsidRPr="00F27788">
              <w:rPr>
                <w:rFonts w:ascii="Arial" w:hAnsi="Arial" w:cs="Arial"/>
                <w:b/>
                <w:bCs/>
                <w:sz w:val="20"/>
                <w:szCs w:val="20"/>
              </w:rPr>
              <w:t>NTC-ISO 30300:</w:t>
            </w:r>
            <w:r w:rsidRPr="00F27788">
              <w:rPr>
                <w:rFonts w:ascii="Arial" w:hAnsi="Arial" w:cs="Arial"/>
                <w:sz w:val="20"/>
                <w:szCs w:val="20"/>
              </w:rPr>
              <w:t xml:space="preserve">. </w:t>
            </w:r>
          </w:p>
          <w:p w14:paraId="1400B78E" w14:textId="77777777" w:rsidR="00A921A3" w:rsidRPr="00F27788" w:rsidRDefault="00A921A3" w:rsidP="00612675">
            <w:pPr>
              <w:pStyle w:val="Textoindependiente"/>
              <w:widowControl w:val="0"/>
              <w:suppressAutoHyphens w:val="0"/>
              <w:autoSpaceDE w:val="0"/>
              <w:autoSpaceDN w:val="0"/>
              <w:spacing w:before="1" w:after="0" w:line="240" w:lineRule="auto"/>
              <w:ind w:left="382" w:right="380"/>
              <w:rPr>
                <w:rFonts w:ascii="Arial" w:hAnsi="Arial" w:cs="Arial"/>
                <w:sz w:val="20"/>
                <w:szCs w:val="20"/>
              </w:rPr>
            </w:pPr>
          </w:p>
          <w:p w14:paraId="2F61CEB9" w14:textId="0B50A01B" w:rsidR="00A921A3" w:rsidRPr="00F27788" w:rsidRDefault="00A921A3" w:rsidP="00612675">
            <w:pPr>
              <w:pStyle w:val="Textoindependiente"/>
              <w:widowControl w:val="0"/>
              <w:suppressAutoHyphens w:val="0"/>
              <w:autoSpaceDE w:val="0"/>
              <w:autoSpaceDN w:val="0"/>
              <w:spacing w:before="1" w:after="0" w:line="240" w:lineRule="auto"/>
              <w:ind w:left="382" w:right="380"/>
              <w:rPr>
                <w:rFonts w:cs="Arial"/>
                <w:sz w:val="20"/>
              </w:rPr>
            </w:pPr>
            <w:r w:rsidRPr="00F27788">
              <w:rPr>
                <w:rFonts w:ascii="Arial" w:hAnsi="Arial" w:cs="Arial"/>
                <w:b/>
                <w:bCs/>
                <w:sz w:val="20"/>
                <w:szCs w:val="20"/>
              </w:rPr>
              <w:t>NTC-ISO 30301:</w:t>
            </w:r>
            <w:r w:rsidRPr="00F27788">
              <w:rPr>
                <w:rFonts w:ascii="Arial" w:hAnsi="Arial" w:cs="Arial"/>
                <w:sz w:val="20"/>
                <w:szCs w:val="20"/>
              </w:rPr>
              <w:t xml:space="preserve"> </w:t>
            </w:r>
          </w:p>
        </w:tc>
        <w:tc>
          <w:tcPr>
            <w:tcW w:w="536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57B16596" w14:textId="370403D4" w:rsidR="00A921A3" w:rsidRPr="00F27788" w:rsidRDefault="00A921A3" w:rsidP="00612675">
            <w:pPr>
              <w:pStyle w:val="Textoindependiente"/>
              <w:widowControl w:val="0"/>
              <w:suppressAutoHyphens w:val="0"/>
              <w:autoSpaceDE w:val="0"/>
              <w:autoSpaceDN w:val="0"/>
              <w:spacing w:before="1" w:after="0" w:line="240" w:lineRule="auto"/>
              <w:ind w:right="380"/>
              <w:rPr>
                <w:rFonts w:ascii="Arial" w:hAnsi="Arial" w:cs="Arial"/>
                <w:sz w:val="20"/>
                <w:szCs w:val="20"/>
              </w:rPr>
            </w:pPr>
            <w:r w:rsidRPr="00F27788">
              <w:rPr>
                <w:rFonts w:ascii="Arial" w:hAnsi="Arial" w:cs="Arial"/>
                <w:sz w:val="20"/>
                <w:szCs w:val="20"/>
              </w:rPr>
              <w:t xml:space="preserve">Gestión de documentos Parte 1: Generalidades. </w:t>
            </w:r>
          </w:p>
          <w:p w14:paraId="2BA23B0D" w14:textId="71DE88E5" w:rsidR="00A921A3" w:rsidRPr="00F27788" w:rsidRDefault="00A921A3" w:rsidP="00612675">
            <w:pPr>
              <w:pStyle w:val="Textoindependiente"/>
              <w:widowControl w:val="0"/>
              <w:suppressAutoHyphens w:val="0"/>
              <w:autoSpaceDE w:val="0"/>
              <w:autoSpaceDN w:val="0"/>
              <w:spacing w:before="1" w:after="0" w:line="240" w:lineRule="auto"/>
              <w:ind w:left="382" w:right="380"/>
              <w:rPr>
                <w:rFonts w:ascii="Arial" w:hAnsi="Arial" w:cs="Arial"/>
                <w:sz w:val="20"/>
                <w:szCs w:val="20"/>
              </w:rPr>
            </w:pPr>
            <w:r w:rsidRPr="00F27788">
              <w:rPr>
                <w:rFonts w:ascii="Arial" w:hAnsi="Arial" w:cs="Arial"/>
                <w:sz w:val="20"/>
                <w:szCs w:val="20"/>
              </w:rPr>
              <w:t xml:space="preserve"> </w:t>
            </w:r>
          </w:p>
          <w:p w14:paraId="05790DDC" w14:textId="3013B721" w:rsidR="00A921A3" w:rsidRDefault="00A921A3" w:rsidP="00612675">
            <w:pPr>
              <w:pStyle w:val="Textoindependiente"/>
              <w:widowControl w:val="0"/>
              <w:suppressAutoHyphens w:val="0"/>
              <w:autoSpaceDE w:val="0"/>
              <w:autoSpaceDN w:val="0"/>
              <w:spacing w:before="1" w:after="0" w:line="240" w:lineRule="auto"/>
              <w:ind w:right="380"/>
              <w:rPr>
                <w:rFonts w:ascii="Arial" w:hAnsi="Arial" w:cs="Arial"/>
                <w:sz w:val="20"/>
                <w:szCs w:val="20"/>
              </w:rPr>
            </w:pPr>
            <w:r w:rsidRPr="00F27788">
              <w:rPr>
                <w:rFonts w:ascii="Arial" w:hAnsi="Arial" w:cs="Arial"/>
                <w:sz w:val="20"/>
                <w:szCs w:val="20"/>
              </w:rPr>
              <w:t>Sistema de gestión de registros: -fundamentos y vocabulario</w:t>
            </w:r>
            <w:r w:rsidR="003F525F">
              <w:rPr>
                <w:rFonts w:ascii="Arial" w:hAnsi="Arial" w:cs="Arial"/>
                <w:sz w:val="20"/>
                <w:szCs w:val="20"/>
              </w:rPr>
              <w:t>.</w:t>
            </w:r>
          </w:p>
          <w:p w14:paraId="03B513BF" w14:textId="77777777" w:rsidR="003F525F" w:rsidRPr="00F27788" w:rsidRDefault="003F525F" w:rsidP="00612675">
            <w:pPr>
              <w:pStyle w:val="Textoindependiente"/>
              <w:widowControl w:val="0"/>
              <w:suppressAutoHyphens w:val="0"/>
              <w:autoSpaceDE w:val="0"/>
              <w:autoSpaceDN w:val="0"/>
              <w:spacing w:before="1" w:after="0" w:line="240" w:lineRule="auto"/>
              <w:ind w:left="382" w:right="380"/>
              <w:rPr>
                <w:rFonts w:ascii="Arial" w:hAnsi="Arial" w:cs="Arial"/>
                <w:sz w:val="20"/>
                <w:szCs w:val="20"/>
              </w:rPr>
            </w:pPr>
          </w:p>
          <w:p w14:paraId="56445484" w14:textId="7F654207" w:rsidR="00A921A3" w:rsidRPr="00F27788" w:rsidRDefault="00A921A3" w:rsidP="00612675">
            <w:pPr>
              <w:pStyle w:val="Textoindependiente"/>
              <w:widowControl w:val="0"/>
              <w:suppressAutoHyphens w:val="0"/>
              <w:autoSpaceDE w:val="0"/>
              <w:autoSpaceDN w:val="0"/>
              <w:spacing w:before="1" w:after="0" w:line="240" w:lineRule="auto"/>
              <w:ind w:right="380"/>
              <w:rPr>
                <w:rFonts w:ascii="Arial" w:hAnsi="Arial" w:cs="Arial"/>
                <w:sz w:val="20"/>
                <w:szCs w:val="20"/>
              </w:rPr>
            </w:pPr>
            <w:r w:rsidRPr="00F27788">
              <w:rPr>
                <w:rFonts w:ascii="Arial" w:hAnsi="Arial" w:cs="Arial"/>
                <w:sz w:val="20"/>
                <w:szCs w:val="20"/>
              </w:rPr>
              <w:t>Sistema de gestión de registros: requisitos.</w:t>
            </w:r>
          </w:p>
        </w:tc>
      </w:tr>
      <w:tr w:rsidR="00A921A3" w:rsidRPr="007F62A7" w14:paraId="3505AB10" w14:textId="77777777" w:rsidTr="00612675">
        <w:tc>
          <w:tcPr>
            <w:tcW w:w="97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296FA1B" w14:textId="20422764" w:rsidR="00A921A3" w:rsidRPr="00F27788" w:rsidRDefault="00A921A3" w:rsidP="00612675">
            <w:pPr>
              <w:spacing w:line="240" w:lineRule="auto"/>
              <w:jc w:val="center"/>
            </w:pPr>
            <w:r w:rsidRPr="00F27788">
              <w:rPr>
                <w:color w:val="17365D" w:themeColor="text2" w:themeShade="BF"/>
              </w:rPr>
              <w:t>Normas para la implementación de Proceso de Gestión Documental</w:t>
            </w:r>
          </w:p>
        </w:tc>
      </w:tr>
      <w:tr w:rsidR="00A921A3" w:rsidRPr="007F62A7" w14:paraId="7C9A7917" w14:textId="77777777" w:rsidTr="00612675">
        <w:tc>
          <w:tcPr>
            <w:tcW w:w="441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78BAD9B4" w14:textId="65307092" w:rsidR="00A921A3" w:rsidRPr="00F27788" w:rsidRDefault="00A921A3" w:rsidP="00612675">
            <w:pPr>
              <w:spacing w:line="240" w:lineRule="auto"/>
              <w:rPr>
                <w:rFonts w:cs="Arial"/>
                <w:b/>
                <w:bCs/>
                <w:sz w:val="20"/>
              </w:rPr>
            </w:pPr>
            <w:r w:rsidRPr="00F27788">
              <w:rPr>
                <w:rFonts w:cs="Arial"/>
                <w:b/>
                <w:bCs/>
                <w:sz w:val="20"/>
              </w:rPr>
              <w:t>NTC-ISO 16175-</w:t>
            </w:r>
            <w:r w:rsidR="00576BE6" w:rsidRPr="00F27788">
              <w:rPr>
                <w:rFonts w:cs="Arial"/>
                <w:b/>
                <w:bCs/>
                <w:sz w:val="20"/>
              </w:rPr>
              <w:t>3</w:t>
            </w:r>
            <w:r w:rsidRPr="00F27788">
              <w:rPr>
                <w:rFonts w:cs="Arial"/>
                <w:b/>
                <w:bCs/>
                <w:sz w:val="20"/>
              </w:rPr>
              <w:t>:</w:t>
            </w:r>
          </w:p>
          <w:p w14:paraId="0938499C" w14:textId="77777777" w:rsidR="00A921A3" w:rsidRPr="00F27788" w:rsidRDefault="00A921A3" w:rsidP="00612675">
            <w:pPr>
              <w:spacing w:line="240" w:lineRule="auto"/>
              <w:rPr>
                <w:rFonts w:cs="Arial"/>
                <w:b/>
                <w:bCs/>
                <w:sz w:val="20"/>
              </w:rPr>
            </w:pPr>
          </w:p>
          <w:p w14:paraId="04F2FE93" w14:textId="77777777" w:rsidR="00576BE6" w:rsidRPr="00F27788" w:rsidRDefault="00576BE6" w:rsidP="00612675">
            <w:pPr>
              <w:spacing w:line="240" w:lineRule="auto"/>
              <w:rPr>
                <w:rFonts w:cs="Arial"/>
                <w:b/>
                <w:bCs/>
                <w:sz w:val="20"/>
              </w:rPr>
            </w:pPr>
          </w:p>
          <w:p w14:paraId="35DFD85E" w14:textId="677C582D" w:rsidR="00A921A3" w:rsidRPr="00F27788" w:rsidRDefault="00A921A3" w:rsidP="00612675">
            <w:pPr>
              <w:spacing w:after="0" w:line="240" w:lineRule="auto"/>
              <w:rPr>
                <w:rFonts w:cs="Arial"/>
                <w:b/>
                <w:bCs/>
                <w:sz w:val="20"/>
              </w:rPr>
            </w:pPr>
            <w:r w:rsidRPr="00F27788">
              <w:rPr>
                <w:rFonts w:cs="Arial"/>
                <w:b/>
                <w:bCs/>
                <w:sz w:val="20"/>
              </w:rPr>
              <w:t>UNE-ISO/TR 26122:</w:t>
            </w:r>
          </w:p>
          <w:p w14:paraId="66F3FAF5" w14:textId="77777777" w:rsidR="00A921A3" w:rsidRPr="00F27788" w:rsidRDefault="00A921A3" w:rsidP="00612675">
            <w:pPr>
              <w:spacing w:line="240" w:lineRule="auto"/>
              <w:rPr>
                <w:rFonts w:cs="Arial"/>
                <w:b/>
                <w:bCs/>
                <w:sz w:val="20"/>
              </w:rPr>
            </w:pPr>
          </w:p>
          <w:p w14:paraId="649FE2CF" w14:textId="77777777" w:rsidR="00A921A3" w:rsidRPr="00F27788" w:rsidRDefault="00A921A3" w:rsidP="00612675">
            <w:pPr>
              <w:spacing w:line="240" w:lineRule="auto"/>
              <w:rPr>
                <w:rFonts w:cs="Arial"/>
                <w:b/>
                <w:bCs/>
                <w:sz w:val="20"/>
              </w:rPr>
            </w:pPr>
            <w:r w:rsidRPr="00F27788">
              <w:rPr>
                <w:rFonts w:cs="Arial"/>
                <w:b/>
                <w:bCs/>
                <w:sz w:val="20"/>
              </w:rPr>
              <w:t>NTC-ISO 5985</w:t>
            </w:r>
          </w:p>
          <w:p w14:paraId="141A46CF" w14:textId="77777777" w:rsidR="00A921A3" w:rsidRPr="00F27788" w:rsidRDefault="00A921A3" w:rsidP="00612675">
            <w:pPr>
              <w:spacing w:line="240" w:lineRule="auto"/>
              <w:rPr>
                <w:rFonts w:cs="Arial"/>
                <w:b/>
                <w:bCs/>
                <w:sz w:val="20"/>
              </w:rPr>
            </w:pPr>
          </w:p>
          <w:p w14:paraId="0A1214EC" w14:textId="77777777" w:rsidR="00A921A3" w:rsidRPr="00F27788" w:rsidRDefault="00A921A3" w:rsidP="00612675">
            <w:pPr>
              <w:spacing w:line="240" w:lineRule="auto"/>
              <w:rPr>
                <w:rFonts w:cs="Arial"/>
                <w:b/>
                <w:bCs/>
                <w:sz w:val="20"/>
              </w:rPr>
            </w:pPr>
            <w:r w:rsidRPr="00F27788">
              <w:rPr>
                <w:rFonts w:cs="Arial"/>
                <w:b/>
                <w:bCs/>
                <w:sz w:val="20"/>
              </w:rPr>
              <w:lastRenderedPageBreak/>
              <w:t>NTC-ISO-IEC 29100</w:t>
            </w:r>
          </w:p>
          <w:p w14:paraId="4FBE66D8" w14:textId="77777777" w:rsidR="00A921A3" w:rsidRPr="00F27788" w:rsidRDefault="00A921A3" w:rsidP="00612675">
            <w:pPr>
              <w:spacing w:line="240" w:lineRule="auto"/>
              <w:rPr>
                <w:rFonts w:cs="Arial"/>
                <w:sz w:val="20"/>
              </w:rPr>
            </w:pPr>
          </w:p>
          <w:p w14:paraId="61AACCA3" w14:textId="567C482E" w:rsidR="00576BE6" w:rsidRPr="00F27788" w:rsidRDefault="00576BE6" w:rsidP="00612675">
            <w:pPr>
              <w:spacing w:line="240" w:lineRule="auto"/>
              <w:rPr>
                <w:rFonts w:cs="Arial"/>
                <w:sz w:val="20"/>
              </w:rPr>
            </w:pPr>
            <w:r w:rsidRPr="00F27788">
              <w:rPr>
                <w:rFonts w:cs="Arial"/>
                <w:b/>
                <w:bCs/>
                <w:sz w:val="20"/>
              </w:rPr>
              <w:t>NTC ISO 23081 -01:</w:t>
            </w:r>
          </w:p>
        </w:tc>
        <w:tc>
          <w:tcPr>
            <w:tcW w:w="536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14:paraId="39BCC67E" w14:textId="7DC3CE9C" w:rsidR="00A921A3" w:rsidRPr="00F0330D" w:rsidRDefault="00332BC7" w:rsidP="00612675">
            <w:pPr>
              <w:spacing w:line="240" w:lineRule="auto"/>
              <w:rPr>
                <w:rFonts w:cs="Arial"/>
                <w:sz w:val="20"/>
              </w:rPr>
            </w:pPr>
            <w:r>
              <w:rPr>
                <w:rStyle w:val="SinespaciadoCar"/>
                <w:rFonts w:cs="Arial"/>
                <w:sz w:val="20"/>
              </w:rPr>
              <w:lastRenderedPageBreak/>
              <w:t>-</w:t>
            </w:r>
            <w:r w:rsidR="00576BE6" w:rsidRPr="00F0330D">
              <w:rPr>
                <w:rStyle w:val="SinespaciadoCar"/>
                <w:rFonts w:cs="Arial"/>
                <w:sz w:val="20"/>
              </w:rPr>
              <w:t>Información y documentación. Principios y requisitos funcionales para registros en entornos de oficina. Parte 3: directrices y requisitos funcionales de los registros en los sistemas de negocio</w:t>
            </w:r>
          </w:p>
          <w:p w14:paraId="38D3E1BB" w14:textId="4C7E8A1F" w:rsidR="00576BE6" w:rsidRDefault="00A921A3" w:rsidP="00612675">
            <w:pPr>
              <w:pStyle w:val="Textoindependiente"/>
              <w:widowControl w:val="0"/>
              <w:suppressAutoHyphens w:val="0"/>
              <w:autoSpaceDE w:val="0"/>
              <w:autoSpaceDN w:val="0"/>
              <w:spacing w:before="1" w:after="0" w:line="240" w:lineRule="auto"/>
              <w:ind w:right="380"/>
              <w:rPr>
                <w:rStyle w:val="CitadestacadaCar"/>
                <w:rFonts w:cs="Arial"/>
                <w:i w:val="0"/>
                <w:iCs w:val="0"/>
                <w:color w:val="auto"/>
                <w:sz w:val="20"/>
                <w:szCs w:val="20"/>
              </w:rPr>
            </w:pPr>
            <w:r w:rsidRPr="00F0330D">
              <w:rPr>
                <w:rFonts w:ascii="Arial" w:hAnsi="Arial" w:cs="Arial"/>
                <w:sz w:val="20"/>
                <w:szCs w:val="20"/>
              </w:rPr>
              <w:t>-</w:t>
            </w:r>
            <w:r w:rsidR="00576BE6" w:rsidRPr="00F0330D">
              <w:rPr>
                <w:rStyle w:val="CitadestacadaCar"/>
                <w:rFonts w:cs="Arial"/>
                <w:i w:val="0"/>
                <w:iCs w:val="0"/>
                <w:color w:val="auto"/>
                <w:sz w:val="20"/>
                <w:szCs w:val="20"/>
              </w:rPr>
              <w:t>Información y documentación. Análisis de procesos de trabajo para registros</w:t>
            </w:r>
          </w:p>
          <w:p w14:paraId="45042FF8" w14:textId="77777777" w:rsidR="009E76D4" w:rsidRPr="00F27788" w:rsidRDefault="009E76D4" w:rsidP="00612675">
            <w:pPr>
              <w:pStyle w:val="Textoindependiente"/>
              <w:widowControl w:val="0"/>
              <w:suppressAutoHyphens w:val="0"/>
              <w:autoSpaceDE w:val="0"/>
              <w:autoSpaceDN w:val="0"/>
              <w:spacing w:before="1" w:after="0" w:line="240" w:lineRule="auto"/>
              <w:ind w:right="380"/>
              <w:rPr>
                <w:rFonts w:ascii="Arial" w:hAnsi="Arial" w:cs="Arial"/>
                <w:sz w:val="20"/>
                <w:szCs w:val="20"/>
              </w:rPr>
            </w:pPr>
          </w:p>
          <w:p w14:paraId="526E60E8" w14:textId="7879B1E7" w:rsidR="00A921A3" w:rsidRPr="00F27788" w:rsidRDefault="009E76D4" w:rsidP="00612675">
            <w:pPr>
              <w:spacing w:line="240" w:lineRule="auto"/>
              <w:rPr>
                <w:rFonts w:cs="Arial"/>
                <w:sz w:val="20"/>
              </w:rPr>
            </w:pPr>
            <w:r>
              <w:rPr>
                <w:rFonts w:cs="Arial"/>
                <w:sz w:val="20"/>
              </w:rPr>
              <w:t>-</w:t>
            </w:r>
            <w:r w:rsidR="00A921A3" w:rsidRPr="00F27788">
              <w:rPr>
                <w:rFonts w:cs="Arial"/>
                <w:sz w:val="20"/>
              </w:rPr>
              <w:t>Directrices de implementación para la digitalización de documentos</w:t>
            </w:r>
          </w:p>
          <w:p w14:paraId="1DC07A3B" w14:textId="4CF0CE36" w:rsidR="00A921A3" w:rsidRPr="00F27788" w:rsidRDefault="009E76D4" w:rsidP="00612675">
            <w:pPr>
              <w:spacing w:line="240" w:lineRule="auto"/>
              <w:rPr>
                <w:rFonts w:cs="Arial"/>
                <w:sz w:val="20"/>
                <w:shd w:val="clear" w:color="auto" w:fill="FFFFFF"/>
              </w:rPr>
            </w:pPr>
            <w:r>
              <w:rPr>
                <w:rStyle w:val="SinespaciadoCar"/>
                <w:sz w:val="20"/>
              </w:rPr>
              <w:t>-</w:t>
            </w:r>
            <w:r w:rsidR="00A921A3" w:rsidRPr="00F27788">
              <w:rPr>
                <w:rStyle w:val="SinespaciadoCar"/>
                <w:sz w:val="20"/>
              </w:rPr>
              <w:t>Tecnologías de la información. Técnicas de seguridad. Marco de</w:t>
            </w:r>
            <w:r w:rsidR="00F27788" w:rsidRPr="00F27788">
              <w:rPr>
                <w:rStyle w:val="Referenciaintensa"/>
                <w:color w:val="auto"/>
                <w:sz w:val="20"/>
              </w:rPr>
              <w:t xml:space="preserve"> </w:t>
            </w:r>
            <w:r w:rsidR="00A921A3" w:rsidRPr="00F27788">
              <w:rPr>
                <w:rStyle w:val="SinespaciadoCar"/>
                <w:sz w:val="20"/>
              </w:rPr>
              <w:t>privacidad</w:t>
            </w:r>
            <w:r w:rsidR="00751F6E">
              <w:rPr>
                <w:rStyle w:val="SinespaciadoCar"/>
                <w:sz w:val="20"/>
              </w:rPr>
              <w:t>.</w:t>
            </w:r>
          </w:p>
          <w:p w14:paraId="70796812" w14:textId="415F19C5" w:rsidR="00576BE6" w:rsidRPr="009E76D4" w:rsidRDefault="009E76D4" w:rsidP="00612675">
            <w:pPr>
              <w:spacing w:after="0" w:line="240" w:lineRule="auto"/>
              <w:rPr>
                <w:sz w:val="20"/>
              </w:rPr>
            </w:pPr>
            <w:r>
              <w:rPr>
                <w:rStyle w:val="nfasis"/>
                <w:i w:val="0"/>
                <w:iCs w:val="0"/>
                <w:sz w:val="20"/>
              </w:rPr>
              <w:lastRenderedPageBreak/>
              <w:t>-I</w:t>
            </w:r>
            <w:r w:rsidR="00F27788" w:rsidRPr="00F27788">
              <w:rPr>
                <w:rStyle w:val="nfasis"/>
                <w:i w:val="0"/>
                <w:iCs w:val="0"/>
                <w:sz w:val="20"/>
              </w:rPr>
              <w:t>nformación y documentación. gestión de metadatos para los registros. parte 2: aspectos conceptuales y de implementación</w:t>
            </w:r>
            <w:r>
              <w:rPr>
                <w:rStyle w:val="nfasis"/>
                <w:i w:val="0"/>
                <w:iCs w:val="0"/>
                <w:sz w:val="20"/>
              </w:rPr>
              <w:t>.</w:t>
            </w:r>
          </w:p>
        </w:tc>
      </w:tr>
    </w:tbl>
    <w:p w14:paraId="47AE5654" w14:textId="099EDECF" w:rsidR="00D808F8" w:rsidRDefault="00612675" w:rsidP="00F90106">
      <w:pPr>
        <w:autoSpaceDE w:val="0"/>
        <w:autoSpaceDN w:val="0"/>
        <w:adjustRightInd w:val="0"/>
        <w:spacing w:line="240" w:lineRule="auto"/>
        <w:rPr>
          <w:rFonts w:cs="Arial"/>
          <w:b/>
          <w:bCs/>
          <w:color w:val="000000"/>
          <w:szCs w:val="24"/>
        </w:rPr>
      </w:pPr>
      <w:r>
        <w:rPr>
          <w:rFonts w:cs="Arial"/>
          <w:b/>
          <w:bCs/>
          <w:color w:val="000000"/>
          <w:szCs w:val="24"/>
        </w:rPr>
        <w:lastRenderedPageBreak/>
        <w:br w:type="textWrapping" w:clear="all"/>
      </w:r>
    </w:p>
    <w:tbl>
      <w:tblPr>
        <w:tblpPr w:leftFromText="141" w:rightFromText="141" w:vertAnchor="text" w:horzAnchor="margin" w:tblpXSpec="center" w:tblpY="22"/>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402"/>
        <w:gridCol w:w="3260"/>
      </w:tblGrid>
      <w:tr w:rsidR="00EE0E04" w:rsidRPr="0000573D" w14:paraId="002304D7" w14:textId="77777777" w:rsidTr="0008269E">
        <w:trPr>
          <w:trHeight w:val="2111"/>
        </w:trPr>
        <w:tc>
          <w:tcPr>
            <w:tcW w:w="3114" w:type="dxa"/>
            <w:tcBorders>
              <w:top w:val="single" w:sz="4" w:space="0" w:color="000000"/>
              <w:left w:val="single" w:sz="4" w:space="0" w:color="000000"/>
              <w:bottom w:val="single" w:sz="4" w:space="0" w:color="000000"/>
              <w:right w:val="single" w:sz="4" w:space="0" w:color="000000"/>
            </w:tcBorders>
            <w:hideMark/>
          </w:tcPr>
          <w:p w14:paraId="0826A4FC" w14:textId="77777777" w:rsidR="00751F6E" w:rsidRDefault="00EE0E04" w:rsidP="00F90106">
            <w:pPr>
              <w:pStyle w:val="Textoindependiente2"/>
              <w:spacing w:after="0" w:line="240" w:lineRule="auto"/>
              <w:jc w:val="both"/>
              <w:rPr>
                <w:rFonts w:cs="Arial"/>
                <w:b/>
                <w:szCs w:val="24"/>
                <w:lang w:val="es-ES"/>
              </w:rPr>
            </w:pPr>
            <w:r w:rsidRPr="0000573D">
              <w:rPr>
                <w:rFonts w:cs="Arial"/>
                <w:b/>
                <w:szCs w:val="24"/>
                <w:lang w:val="es-ES"/>
              </w:rPr>
              <w:t>Elaboró:</w:t>
            </w:r>
          </w:p>
          <w:p w14:paraId="4338431B" w14:textId="77777777" w:rsidR="00751F6E" w:rsidRDefault="00751F6E" w:rsidP="00F90106">
            <w:pPr>
              <w:pStyle w:val="Textoindependiente2"/>
              <w:spacing w:after="0" w:line="240" w:lineRule="auto"/>
              <w:jc w:val="both"/>
              <w:rPr>
                <w:rFonts w:cs="Arial"/>
                <w:b/>
                <w:szCs w:val="24"/>
                <w:lang w:val="es-ES"/>
              </w:rPr>
            </w:pPr>
          </w:p>
          <w:p w14:paraId="4693F307" w14:textId="77777777" w:rsidR="00751F6E" w:rsidRDefault="00751F6E" w:rsidP="00F90106">
            <w:pPr>
              <w:pStyle w:val="Textoindependiente2"/>
              <w:spacing w:after="0" w:line="240" w:lineRule="auto"/>
              <w:jc w:val="both"/>
              <w:rPr>
                <w:rFonts w:cs="Arial"/>
                <w:b/>
                <w:szCs w:val="24"/>
                <w:lang w:val="es-ES"/>
              </w:rPr>
            </w:pPr>
          </w:p>
          <w:p w14:paraId="791C9DAB" w14:textId="2166B763" w:rsidR="00EE0E04" w:rsidRDefault="00EE0E04" w:rsidP="00F90106">
            <w:pPr>
              <w:pStyle w:val="Textoindependiente2"/>
              <w:spacing w:after="0" w:line="240" w:lineRule="auto"/>
              <w:jc w:val="both"/>
              <w:rPr>
                <w:rFonts w:cs="Arial"/>
                <w:b/>
                <w:szCs w:val="24"/>
                <w:lang w:val="es-ES"/>
              </w:rPr>
            </w:pPr>
            <w:r w:rsidRPr="0000573D">
              <w:rPr>
                <w:rFonts w:cs="Arial"/>
                <w:b/>
                <w:szCs w:val="24"/>
                <w:lang w:val="es-ES"/>
              </w:rPr>
              <w:t xml:space="preserve"> </w:t>
            </w:r>
          </w:p>
          <w:p w14:paraId="59D9AFB1" w14:textId="77777777" w:rsidR="00EE0E04" w:rsidRDefault="00EE0E04" w:rsidP="00F90106">
            <w:pPr>
              <w:pStyle w:val="Textoindependiente2"/>
              <w:spacing w:after="0" w:line="240" w:lineRule="auto"/>
              <w:jc w:val="both"/>
              <w:rPr>
                <w:rFonts w:cs="Arial"/>
                <w:b/>
                <w:szCs w:val="24"/>
                <w:lang w:val="es-ES"/>
              </w:rPr>
            </w:pPr>
          </w:p>
          <w:p w14:paraId="0F35FBD6" w14:textId="5903560F" w:rsidR="00EE0E04" w:rsidRDefault="00EE0E04" w:rsidP="00F90106">
            <w:pPr>
              <w:pStyle w:val="Textoindependiente2"/>
              <w:spacing w:after="0" w:line="240" w:lineRule="auto"/>
              <w:jc w:val="both"/>
              <w:rPr>
                <w:rFonts w:cs="Arial"/>
                <w:b/>
                <w:szCs w:val="24"/>
                <w:lang w:val="es-ES"/>
              </w:rPr>
            </w:pPr>
          </w:p>
          <w:p w14:paraId="2F760375" w14:textId="062CB8E1" w:rsidR="00EE0E04" w:rsidRPr="00EE0E04" w:rsidRDefault="00EE0E04" w:rsidP="00F90106">
            <w:pPr>
              <w:pStyle w:val="Textoindependiente2"/>
              <w:spacing w:after="0" w:line="240" w:lineRule="auto"/>
              <w:jc w:val="both"/>
              <w:rPr>
                <w:rFonts w:cs="Arial"/>
                <w:b/>
                <w:sz w:val="22"/>
                <w:lang w:val="es-ES"/>
              </w:rPr>
            </w:pPr>
          </w:p>
        </w:tc>
        <w:tc>
          <w:tcPr>
            <w:tcW w:w="3402" w:type="dxa"/>
            <w:tcBorders>
              <w:top w:val="single" w:sz="4" w:space="0" w:color="000000"/>
              <w:left w:val="single" w:sz="4" w:space="0" w:color="000000"/>
              <w:bottom w:val="single" w:sz="4" w:space="0" w:color="000000"/>
              <w:right w:val="single" w:sz="4" w:space="0" w:color="000000"/>
            </w:tcBorders>
          </w:tcPr>
          <w:p w14:paraId="5D6F72D3" w14:textId="77777777" w:rsidR="00EE0E04" w:rsidRDefault="00EE0E04" w:rsidP="00F90106">
            <w:pPr>
              <w:pStyle w:val="Textoindependiente2"/>
              <w:spacing w:after="0" w:line="240" w:lineRule="auto"/>
              <w:jc w:val="both"/>
              <w:rPr>
                <w:rFonts w:cs="Arial"/>
                <w:b/>
                <w:color w:val="000000"/>
                <w:szCs w:val="24"/>
              </w:rPr>
            </w:pPr>
            <w:r w:rsidRPr="0000573D">
              <w:rPr>
                <w:rFonts w:cs="Arial"/>
                <w:b/>
                <w:color w:val="000000"/>
                <w:szCs w:val="24"/>
              </w:rPr>
              <w:t>Revisó:</w:t>
            </w:r>
          </w:p>
          <w:p w14:paraId="496EAFDB" w14:textId="77777777" w:rsidR="00751F6E" w:rsidRDefault="00751F6E" w:rsidP="00F90106">
            <w:pPr>
              <w:pStyle w:val="Textoindependiente2"/>
              <w:spacing w:after="0" w:line="240" w:lineRule="auto"/>
              <w:jc w:val="both"/>
              <w:rPr>
                <w:rFonts w:cs="Arial"/>
                <w:b/>
                <w:color w:val="000000"/>
                <w:szCs w:val="24"/>
              </w:rPr>
            </w:pPr>
          </w:p>
          <w:p w14:paraId="3C38DF2B" w14:textId="77777777" w:rsidR="00751F6E" w:rsidRDefault="00751F6E" w:rsidP="00F90106">
            <w:pPr>
              <w:pStyle w:val="Textoindependiente2"/>
              <w:spacing w:after="0" w:line="240" w:lineRule="auto"/>
              <w:jc w:val="both"/>
              <w:rPr>
                <w:rFonts w:cs="Arial"/>
                <w:b/>
                <w:color w:val="000000"/>
                <w:szCs w:val="24"/>
              </w:rPr>
            </w:pPr>
          </w:p>
          <w:p w14:paraId="32B99A85" w14:textId="7C960C4E" w:rsidR="00751F6E" w:rsidRDefault="00751F6E" w:rsidP="00F90106">
            <w:pPr>
              <w:pStyle w:val="Textoindependiente2"/>
              <w:spacing w:after="0" w:line="240" w:lineRule="auto"/>
              <w:jc w:val="both"/>
              <w:rPr>
                <w:rFonts w:cs="Arial"/>
                <w:b/>
                <w:color w:val="000000"/>
                <w:szCs w:val="24"/>
              </w:rPr>
            </w:pPr>
          </w:p>
          <w:p w14:paraId="1794E1E5" w14:textId="77777777" w:rsidR="00EE0E04" w:rsidRDefault="00EE0E04" w:rsidP="00F90106">
            <w:pPr>
              <w:pStyle w:val="Textoindependiente2"/>
              <w:spacing w:after="0" w:line="240" w:lineRule="auto"/>
              <w:jc w:val="both"/>
              <w:rPr>
                <w:rFonts w:cs="Arial"/>
                <w:b/>
                <w:color w:val="000000"/>
                <w:szCs w:val="24"/>
              </w:rPr>
            </w:pPr>
          </w:p>
          <w:p w14:paraId="45AACE7B" w14:textId="4F24FCCE" w:rsidR="00EE0E04" w:rsidRPr="0000573D" w:rsidRDefault="00EE0E04" w:rsidP="00F90106">
            <w:pPr>
              <w:pStyle w:val="Textoindependiente2"/>
              <w:spacing w:after="0" w:line="240" w:lineRule="auto"/>
              <w:jc w:val="both"/>
              <w:rPr>
                <w:rFonts w:cs="Arial"/>
                <w:b/>
                <w:color w:val="000000"/>
                <w:szCs w:val="24"/>
              </w:rPr>
            </w:pPr>
          </w:p>
          <w:p w14:paraId="71BB2E9C" w14:textId="77777777" w:rsidR="00EE0E04" w:rsidRPr="0000573D" w:rsidRDefault="00EE0E04" w:rsidP="00F90106">
            <w:pPr>
              <w:pStyle w:val="Textoindependiente2"/>
              <w:spacing w:after="0" w:line="240" w:lineRule="auto"/>
              <w:jc w:val="both"/>
              <w:rPr>
                <w:rFonts w:cs="Arial"/>
                <w:b/>
                <w:szCs w:val="24"/>
                <w:lang w:val="es-ES"/>
              </w:rPr>
            </w:pPr>
          </w:p>
        </w:tc>
        <w:tc>
          <w:tcPr>
            <w:tcW w:w="3260" w:type="dxa"/>
            <w:tcBorders>
              <w:top w:val="single" w:sz="4" w:space="0" w:color="000000"/>
              <w:left w:val="single" w:sz="4" w:space="0" w:color="000000"/>
              <w:bottom w:val="single" w:sz="4" w:space="0" w:color="000000"/>
              <w:right w:val="single" w:sz="4" w:space="0" w:color="000000"/>
            </w:tcBorders>
          </w:tcPr>
          <w:p w14:paraId="34F81467" w14:textId="77777777" w:rsidR="00EE0E04" w:rsidRDefault="00EE0E04" w:rsidP="00F90106">
            <w:pPr>
              <w:pStyle w:val="Textoindependiente2"/>
              <w:spacing w:after="0" w:line="240" w:lineRule="auto"/>
              <w:jc w:val="both"/>
              <w:rPr>
                <w:rFonts w:cs="Arial"/>
                <w:b/>
                <w:szCs w:val="24"/>
                <w:lang w:val="es-ES"/>
              </w:rPr>
            </w:pPr>
            <w:r w:rsidRPr="0000573D">
              <w:rPr>
                <w:rFonts w:cs="Arial"/>
                <w:b/>
                <w:szCs w:val="24"/>
                <w:lang w:val="es-ES"/>
              </w:rPr>
              <w:t xml:space="preserve">Aprobó: </w:t>
            </w:r>
          </w:p>
          <w:p w14:paraId="4F93FC19" w14:textId="70095483" w:rsidR="00EE0E04" w:rsidRDefault="00EE0E04" w:rsidP="00F90106">
            <w:pPr>
              <w:pStyle w:val="Textoindependiente2"/>
              <w:spacing w:after="0" w:line="240" w:lineRule="auto"/>
              <w:jc w:val="both"/>
              <w:rPr>
                <w:rFonts w:cs="Arial"/>
                <w:b/>
                <w:sz w:val="22"/>
                <w:lang w:val="es-ES"/>
              </w:rPr>
            </w:pPr>
          </w:p>
          <w:p w14:paraId="10525394" w14:textId="77777777" w:rsidR="00751F6E" w:rsidRDefault="00751F6E" w:rsidP="00F90106">
            <w:pPr>
              <w:pStyle w:val="Textoindependiente2"/>
              <w:spacing w:after="0" w:line="240" w:lineRule="auto"/>
              <w:jc w:val="both"/>
              <w:rPr>
                <w:rFonts w:cs="Arial"/>
                <w:b/>
                <w:sz w:val="22"/>
                <w:lang w:val="es-ES"/>
              </w:rPr>
            </w:pPr>
          </w:p>
          <w:p w14:paraId="29120432" w14:textId="23630725" w:rsidR="00751F6E" w:rsidRDefault="00751F6E" w:rsidP="00F90106">
            <w:pPr>
              <w:pStyle w:val="Textoindependiente2"/>
              <w:spacing w:after="0" w:line="240" w:lineRule="auto"/>
              <w:jc w:val="both"/>
              <w:rPr>
                <w:rFonts w:cs="Arial"/>
                <w:b/>
                <w:sz w:val="22"/>
                <w:lang w:val="es-ES"/>
              </w:rPr>
            </w:pPr>
          </w:p>
          <w:p w14:paraId="7B3B2B10" w14:textId="77777777" w:rsidR="00EE0E04" w:rsidRPr="00EA50F8" w:rsidRDefault="00EE0E04" w:rsidP="00F90106">
            <w:pPr>
              <w:pStyle w:val="Textoindependiente2"/>
              <w:spacing w:after="0" w:line="240" w:lineRule="auto"/>
              <w:jc w:val="both"/>
              <w:rPr>
                <w:rFonts w:cs="Arial"/>
                <w:b/>
                <w:sz w:val="22"/>
                <w:lang w:val="es-ES"/>
              </w:rPr>
            </w:pPr>
          </w:p>
          <w:p w14:paraId="3C28B135" w14:textId="77777777" w:rsidR="00EE0E04" w:rsidRPr="0000573D" w:rsidRDefault="00EE0E04" w:rsidP="00F90106">
            <w:pPr>
              <w:pStyle w:val="Textoindependiente2"/>
              <w:spacing w:after="0" w:line="240" w:lineRule="auto"/>
              <w:jc w:val="both"/>
              <w:rPr>
                <w:rFonts w:cs="Arial"/>
                <w:b/>
                <w:szCs w:val="24"/>
              </w:rPr>
            </w:pPr>
          </w:p>
        </w:tc>
      </w:tr>
      <w:tr w:rsidR="00EE0E04" w:rsidRPr="0000573D" w14:paraId="40B8E191" w14:textId="77777777" w:rsidTr="0008269E">
        <w:trPr>
          <w:trHeight w:val="987"/>
        </w:trPr>
        <w:tc>
          <w:tcPr>
            <w:tcW w:w="3114" w:type="dxa"/>
            <w:tcBorders>
              <w:top w:val="single" w:sz="4" w:space="0" w:color="000000"/>
              <w:left w:val="single" w:sz="4" w:space="0" w:color="000000"/>
              <w:bottom w:val="single" w:sz="4" w:space="0" w:color="000000"/>
              <w:right w:val="single" w:sz="4" w:space="0" w:color="000000"/>
            </w:tcBorders>
            <w:hideMark/>
          </w:tcPr>
          <w:p w14:paraId="05665409" w14:textId="41B27E77" w:rsidR="0008269E" w:rsidRDefault="0008269E" w:rsidP="00F90106">
            <w:pPr>
              <w:pStyle w:val="Textoindependiente2"/>
              <w:spacing w:after="0" w:line="240" w:lineRule="auto"/>
              <w:jc w:val="both"/>
              <w:rPr>
                <w:rFonts w:cs="Arial"/>
                <w:bCs/>
                <w:szCs w:val="24"/>
                <w:lang w:val="es-ES"/>
              </w:rPr>
            </w:pPr>
            <w:r w:rsidRPr="00EE0E04">
              <w:rPr>
                <w:rFonts w:cs="Arial"/>
                <w:b/>
                <w:sz w:val="22"/>
                <w:lang w:val="es-ES"/>
              </w:rPr>
              <w:t>MARTHA LILIANA CERÓN P.</w:t>
            </w:r>
          </w:p>
          <w:p w14:paraId="1DB59959" w14:textId="77777777" w:rsidR="0008269E" w:rsidRDefault="0008269E" w:rsidP="00F90106">
            <w:pPr>
              <w:pStyle w:val="Textoindependiente2"/>
              <w:spacing w:after="0" w:line="240" w:lineRule="auto"/>
              <w:jc w:val="both"/>
              <w:rPr>
                <w:rFonts w:cs="Arial"/>
                <w:bCs/>
                <w:szCs w:val="24"/>
                <w:lang w:val="es-ES"/>
              </w:rPr>
            </w:pPr>
          </w:p>
          <w:p w14:paraId="5A7D63A0" w14:textId="68E8CA23" w:rsidR="00EE0E04" w:rsidRPr="0000573D" w:rsidRDefault="0008269E" w:rsidP="00F90106">
            <w:pPr>
              <w:pStyle w:val="Textoindependiente2"/>
              <w:spacing w:after="0" w:line="240" w:lineRule="auto"/>
              <w:jc w:val="both"/>
              <w:rPr>
                <w:rFonts w:cs="Arial"/>
                <w:bCs/>
                <w:szCs w:val="24"/>
                <w:lang w:val="es-ES"/>
              </w:rPr>
            </w:pPr>
            <w:r>
              <w:rPr>
                <w:rFonts w:cs="Arial"/>
                <w:bCs/>
                <w:szCs w:val="24"/>
                <w:lang w:val="es-ES"/>
              </w:rPr>
              <w:t xml:space="preserve">Cargo: </w:t>
            </w:r>
            <w:r w:rsidR="00EE0E04" w:rsidRPr="0000573D">
              <w:rPr>
                <w:rFonts w:cs="Arial"/>
                <w:bCs/>
                <w:szCs w:val="24"/>
                <w:lang w:val="es-ES"/>
              </w:rPr>
              <w:t xml:space="preserve">Profesional Administrativo </w:t>
            </w:r>
          </w:p>
          <w:p w14:paraId="1763E1D2" w14:textId="0B26C80B" w:rsidR="00EE0E04" w:rsidRPr="0000573D" w:rsidRDefault="00EE0E04" w:rsidP="00F90106">
            <w:pPr>
              <w:pStyle w:val="Textoindependiente2"/>
              <w:spacing w:after="0" w:line="240" w:lineRule="auto"/>
              <w:jc w:val="both"/>
              <w:rPr>
                <w:rFonts w:cs="Arial"/>
                <w:bCs/>
                <w:szCs w:val="24"/>
                <w:lang w:val="es-ES"/>
              </w:rPr>
            </w:pPr>
            <w:r w:rsidRPr="0000573D">
              <w:rPr>
                <w:rFonts w:cs="Arial"/>
                <w:bCs/>
                <w:szCs w:val="24"/>
                <w:lang w:val="es-ES"/>
              </w:rPr>
              <w:t>Afiliado participe A</w:t>
            </w:r>
            <w:r>
              <w:rPr>
                <w:rFonts w:cs="Arial"/>
                <w:bCs/>
                <w:szCs w:val="24"/>
                <w:lang w:val="es-ES"/>
              </w:rPr>
              <w:t>GESOC</w:t>
            </w:r>
          </w:p>
        </w:tc>
        <w:tc>
          <w:tcPr>
            <w:tcW w:w="3402" w:type="dxa"/>
            <w:tcBorders>
              <w:top w:val="single" w:sz="4" w:space="0" w:color="000000"/>
              <w:left w:val="single" w:sz="4" w:space="0" w:color="000000"/>
              <w:bottom w:val="single" w:sz="4" w:space="0" w:color="000000"/>
              <w:right w:val="single" w:sz="4" w:space="0" w:color="000000"/>
            </w:tcBorders>
          </w:tcPr>
          <w:p w14:paraId="1F98DE8D" w14:textId="77777777" w:rsidR="0008269E" w:rsidRPr="00EA50F8" w:rsidRDefault="0008269E" w:rsidP="00F90106">
            <w:pPr>
              <w:pStyle w:val="Textoindependiente2"/>
              <w:spacing w:after="0" w:line="240" w:lineRule="auto"/>
              <w:jc w:val="both"/>
              <w:rPr>
                <w:rFonts w:cs="Arial"/>
                <w:b/>
                <w:sz w:val="22"/>
              </w:rPr>
            </w:pPr>
            <w:r w:rsidRPr="00EA50F8">
              <w:rPr>
                <w:rFonts w:cs="Arial"/>
                <w:b/>
                <w:sz w:val="22"/>
              </w:rPr>
              <w:t>VICTORIA LASPRILLA</w:t>
            </w:r>
          </w:p>
          <w:p w14:paraId="296EED78" w14:textId="77777777" w:rsidR="0008269E" w:rsidRDefault="0008269E" w:rsidP="00F90106">
            <w:pPr>
              <w:pStyle w:val="Textoindependiente2"/>
              <w:spacing w:after="0" w:line="240" w:lineRule="auto"/>
              <w:jc w:val="center"/>
              <w:rPr>
                <w:rFonts w:cs="Arial"/>
                <w:bCs/>
                <w:szCs w:val="24"/>
                <w:lang w:val="es-ES"/>
              </w:rPr>
            </w:pPr>
          </w:p>
          <w:p w14:paraId="7220A1B6" w14:textId="77777777" w:rsidR="0008269E" w:rsidRDefault="0008269E" w:rsidP="00F90106">
            <w:pPr>
              <w:pStyle w:val="Textoindependiente2"/>
              <w:spacing w:after="0" w:line="240" w:lineRule="auto"/>
              <w:jc w:val="both"/>
              <w:rPr>
                <w:rFonts w:cs="Arial"/>
                <w:bCs/>
                <w:szCs w:val="24"/>
                <w:lang w:val="es-ES"/>
              </w:rPr>
            </w:pPr>
          </w:p>
          <w:p w14:paraId="6DDAFE57" w14:textId="2E1EE414" w:rsidR="00EE0E04" w:rsidRPr="0000573D" w:rsidRDefault="0008269E" w:rsidP="00F90106">
            <w:pPr>
              <w:pStyle w:val="Textoindependiente2"/>
              <w:spacing w:after="0" w:line="240" w:lineRule="auto"/>
              <w:jc w:val="both"/>
              <w:rPr>
                <w:rFonts w:cs="Arial"/>
                <w:bCs/>
                <w:szCs w:val="24"/>
                <w:lang w:val="es-ES"/>
              </w:rPr>
            </w:pPr>
            <w:r>
              <w:rPr>
                <w:rFonts w:cs="Arial"/>
                <w:bCs/>
                <w:szCs w:val="24"/>
                <w:lang w:val="es-ES"/>
              </w:rPr>
              <w:t xml:space="preserve">Cargo: </w:t>
            </w:r>
            <w:r w:rsidR="00EE0E04">
              <w:rPr>
                <w:rFonts w:cs="Arial"/>
                <w:bCs/>
                <w:szCs w:val="24"/>
                <w:lang w:val="es-ES"/>
              </w:rPr>
              <w:t>Enfermera</w:t>
            </w:r>
          </w:p>
          <w:p w14:paraId="055C53A2" w14:textId="77777777" w:rsidR="00EE0E04" w:rsidRPr="0000573D" w:rsidRDefault="00EE0E04" w:rsidP="00F90106">
            <w:pPr>
              <w:pStyle w:val="Textoindependiente2"/>
              <w:spacing w:after="0" w:line="240" w:lineRule="auto"/>
              <w:jc w:val="both"/>
              <w:rPr>
                <w:rFonts w:cs="Arial"/>
                <w:bCs/>
                <w:szCs w:val="24"/>
                <w:lang w:val="es-ES"/>
              </w:rPr>
            </w:pPr>
            <w:r w:rsidRPr="0000573D">
              <w:rPr>
                <w:rFonts w:cs="Arial"/>
                <w:bCs/>
                <w:szCs w:val="24"/>
              </w:rPr>
              <w:t>Gobierno del Dato</w:t>
            </w:r>
          </w:p>
        </w:tc>
        <w:tc>
          <w:tcPr>
            <w:tcW w:w="3260" w:type="dxa"/>
            <w:tcBorders>
              <w:top w:val="single" w:sz="4" w:space="0" w:color="000000"/>
              <w:left w:val="single" w:sz="4" w:space="0" w:color="000000"/>
              <w:bottom w:val="single" w:sz="4" w:space="0" w:color="000000"/>
              <w:right w:val="single" w:sz="4" w:space="0" w:color="000000"/>
            </w:tcBorders>
          </w:tcPr>
          <w:p w14:paraId="644B4617" w14:textId="1023BA8F" w:rsidR="0008269E" w:rsidRPr="00EA50F8" w:rsidRDefault="00F159A9" w:rsidP="00F90106">
            <w:pPr>
              <w:pStyle w:val="Textoindependiente2"/>
              <w:spacing w:after="0" w:line="240" w:lineRule="auto"/>
              <w:jc w:val="both"/>
              <w:rPr>
                <w:rFonts w:cs="Arial"/>
                <w:b/>
                <w:sz w:val="22"/>
                <w:lang w:val="es-ES"/>
              </w:rPr>
            </w:pPr>
            <w:r>
              <w:rPr>
                <w:rFonts w:cs="Arial"/>
                <w:b/>
                <w:sz w:val="22"/>
                <w:lang w:val="es-ES"/>
              </w:rPr>
              <w:t>ALEJANDRA PANTOJA ALEGRIA</w:t>
            </w:r>
          </w:p>
          <w:p w14:paraId="6CBB30C7" w14:textId="77777777" w:rsidR="0008269E" w:rsidRDefault="0008269E" w:rsidP="00F90106">
            <w:pPr>
              <w:pStyle w:val="Textoindependiente2"/>
              <w:spacing w:line="240" w:lineRule="auto"/>
              <w:jc w:val="center"/>
              <w:rPr>
                <w:rFonts w:cs="Arial"/>
                <w:bCs/>
                <w:szCs w:val="24"/>
                <w:lang w:val="es-ES"/>
              </w:rPr>
            </w:pPr>
          </w:p>
          <w:p w14:paraId="4201236D" w14:textId="5AC8BBE1" w:rsidR="00EE0E04" w:rsidRPr="0000573D" w:rsidRDefault="0008269E" w:rsidP="00F90106">
            <w:pPr>
              <w:pStyle w:val="Textoindependiente2"/>
              <w:spacing w:line="240" w:lineRule="auto"/>
              <w:jc w:val="both"/>
              <w:rPr>
                <w:rFonts w:cs="Arial"/>
                <w:b/>
                <w:szCs w:val="24"/>
              </w:rPr>
            </w:pPr>
            <w:r>
              <w:rPr>
                <w:rFonts w:cs="Arial"/>
                <w:bCs/>
                <w:szCs w:val="24"/>
                <w:lang w:val="es-ES"/>
              </w:rPr>
              <w:t xml:space="preserve">Cargo: </w:t>
            </w:r>
            <w:r w:rsidR="00EE0E04" w:rsidRPr="0000573D">
              <w:rPr>
                <w:rFonts w:cs="Arial"/>
                <w:bCs/>
                <w:szCs w:val="24"/>
                <w:lang w:val="es-ES"/>
              </w:rPr>
              <w:t>Subgerente Administrativa y Financiera</w:t>
            </w:r>
          </w:p>
        </w:tc>
      </w:tr>
      <w:tr w:rsidR="00EE0E04" w:rsidRPr="0000573D" w14:paraId="3328D127" w14:textId="77777777" w:rsidTr="0008269E">
        <w:trPr>
          <w:trHeight w:val="267"/>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0FB250C5" w14:textId="43D51799" w:rsidR="00EE0E04" w:rsidRPr="0000573D" w:rsidRDefault="00EE0E04" w:rsidP="00A301AB">
            <w:pPr>
              <w:pStyle w:val="Textoindependiente2"/>
              <w:spacing w:after="0" w:line="240" w:lineRule="auto"/>
              <w:jc w:val="both"/>
              <w:rPr>
                <w:rFonts w:cs="Arial"/>
                <w:b/>
                <w:szCs w:val="24"/>
                <w:highlight w:val="yellow"/>
                <w:lang w:val="es-ES"/>
              </w:rPr>
            </w:pPr>
            <w:r w:rsidRPr="0000573D">
              <w:rPr>
                <w:rFonts w:cs="Arial"/>
                <w:b/>
                <w:szCs w:val="24"/>
                <w:lang w:val="es-ES"/>
              </w:rPr>
              <w:t xml:space="preserve">Fecha: </w:t>
            </w:r>
            <w:r w:rsidR="00A301AB" w:rsidRPr="00A301AB">
              <w:rPr>
                <w:rFonts w:cs="Arial"/>
                <w:b/>
                <w:szCs w:val="24"/>
                <w:lang w:val="es-ES"/>
              </w:rPr>
              <w:t>19</w:t>
            </w:r>
            <w:r w:rsidRPr="00A301AB">
              <w:rPr>
                <w:rFonts w:cs="Arial"/>
                <w:b/>
                <w:szCs w:val="24"/>
                <w:lang w:val="es-ES"/>
              </w:rPr>
              <w:t>-</w:t>
            </w:r>
            <w:r w:rsidR="00F159A9" w:rsidRPr="00A301AB">
              <w:rPr>
                <w:rFonts w:cs="Arial"/>
                <w:b/>
                <w:szCs w:val="24"/>
                <w:lang w:val="es-ES"/>
              </w:rPr>
              <w:t>MAYO-2026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6D147EB" w14:textId="70486CC9" w:rsidR="00EE0E04" w:rsidRPr="0000573D" w:rsidRDefault="00EE0E04" w:rsidP="00A301AB">
            <w:pPr>
              <w:pStyle w:val="Textoindependiente2"/>
              <w:spacing w:after="0" w:line="240" w:lineRule="auto"/>
              <w:jc w:val="both"/>
              <w:rPr>
                <w:rFonts w:cs="Arial"/>
                <w:b/>
                <w:szCs w:val="24"/>
                <w:lang w:val="es-ES"/>
              </w:rPr>
            </w:pPr>
            <w:r w:rsidRPr="0000573D">
              <w:rPr>
                <w:rFonts w:cs="Arial"/>
                <w:b/>
                <w:szCs w:val="24"/>
                <w:lang w:val="es-ES"/>
              </w:rPr>
              <w:t>Fecha:</w:t>
            </w:r>
            <w:r w:rsidR="0008269E">
              <w:rPr>
                <w:rFonts w:cs="Arial"/>
                <w:b/>
                <w:szCs w:val="24"/>
                <w:lang w:val="es-ES"/>
              </w:rPr>
              <w:t xml:space="preserve"> </w:t>
            </w:r>
            <w:r w:rsidR="00A301AB">
              <w:rPr>
                <w:rFonts w:cs="Arial"/>
                <w:b/>
                <w:szCs w:val="24"/>
                <w:lang w:val="es-ES"/>
              </w:rPr>
              <w:t>20</w:t>
            </w:r>
            <w:r w:rsidR="00A301AB" w:rsidRPr="00A301AB">
              <w:rPr>
                <w:rFonts w:cs="Arial"/>
                <w:b/>
                <w:szCs w:val="24"/>
                <w:lang w:val="es-ES"/>
              </w:rPr>
              <w:t>-MAYO-2026</w:t>
            </w:r>
          </w:p>
        </w:tc>
        <w:tc>
          <w:tcPr>
            <w:tcW w:w="3260" w:type="dxa"/>
            <w:tcBorders>
              <w:top w:val="single" w:sz="4" w:space="0" w:color="000000"/>
              <w:left w:val="single" w:sz="4" w:space="0" w:color="000000"/>
              <w:bottom w:val="single" w:sz="4" w:space="0" w:color="000000"/>
              <w:right w:val="single" w:sz="4" w:space="0" w:color="000000"/>
            </w:tcBorders>
          </w:tcPr>
          <w:p w14:paraId="65C0DE9B" w14:textId="34D33B27" w:rsidR="00EE0E04" w:rsidRPr="0000573D" w:rsidRDefault="00EE0E04" w:rsidP="00A301AB">
            <w:pPr>
              <w:pStyle w:val="Textoindependiente2"/>
              <w:spacing w:after="0" w:line="240" w:lineRule="auto"/>
              <w:jc w:val="both"/>
              <w:rPr>
                <w:rFonts w:cs="Arial"/>
                <w:b/>
                <w:szCs w:val="24"/>
              </w:rPr>
            </w:pPr>
            <w:r w:rsidRPr="0000573D">
              <w:rPr>
                <w:rFonts w:cs="Arial"/>
                <w:b/>
                <w:szCs w:val="24"/>
                <w:lang w:val="es-ES"/>
              </w:rPr>
              <w:t xml:space="preserve">Fecha: </w:t>
            </w:r>
            <w:r w:rsidR="00BD361E">
              <w:rPr>
                <w:rFonts w:cs="Arial"/>
                <w:b/>
                <w:szCs w:val="24"/>
                <w:lang w:val="es-ES"/>
              </w:rPr>
              <w:t>20</w:t>
            </w:r>
            <w:r w:rsidR="00A301AB" w:rsidRPr="00A301AB">
              <w:rPr>
                <w:rFonts w:cs="Arial"/>
                <w:b/>
                <w:szCs w:val="24"/>
                <w:lang w:val="es-ES"/>
              </w:rPr>
              <w:t>-MAYO-2026</w:t>
            </w:r>
          </w:p>
        </w:tc>
      </w:tr>
    </w:tbl>
    <w:p w14:paraId="3FC0A518" w14:textId="77777777" w:rsidR="001C69B1" w:rsidRPr="001C69B1" w:rsidRDefault="001C69B1" w:rsidP="00F90106">
      <w:pPr>
        <w:autoSpaceDE w:val="0"/>
        <w:autoSpaceDN w:val="0"/>
        <w:adjustRightInd w:val="0"/>
        <w:spacing w:line="240" w:lineRule="auto"/>
        <w:jc w:val="both"/>
        <w:rPr>
          <w:rFonts w:cs="Arial"/>
          <w:color w:val="000000"/>
          <w:szCs w:val="24"/>
        </w:rPr>
      </w:pPr>
    </w:p>
    <w:tbl>
      <w:tblPr>
        <w:tblpPr w:leftFromText="141" w:rightFromText="141" w:vertAnchor="text" w:horzAnchor="margin" w:tblpXSpec="center" w:tblpY="8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5816"/>
        <w:gridCol w:w="2122"/>
      </w:tblGrid>
      <w:tr w:rsidR="00285962" w:rsidRPr="000767F8" w14:paraId="4D7304E7" w14:textId="77777777" w:rsidTr="00F0330D">
        <w:trPr>
          <w:trHeight w:val="422"/>
        </w:trPr>
        <w:tc>
          <w:tcPr>
            <w:tcW w:w="1696" w:type="dxa"/>
            <w:shd w:val="clear" w:color="auto" w:fill="4472C4"/>
            <w:vAlign w:val="center"/>
          </w:tcPr>
          <w:p w14:paraId="3AF7F370" w14:textId="77777777" w:rsidR="00285962" w:rsidRPr="004F6D46" w:rsidRDefault="00285962" w:rsidP="00F90106">
            <w:pPr>
              <w:spacing w:line="240" w:lineRule="auto"/>
              <w:contextualSpacing/>
              <w:jc w:val="center"/>
              <w:rPr>
                <w:rFonts w:cs="Arial"/>
                <w:b/>
                <w:color w:val="FFFFFF"/>
                <w:sz w:val="22"/>
                <w:szCs w:val="20"/>
              </w:rPr>
            </w:pPr>
            <w:r w:rsidRPr="004F6D46">
              <w:rPr>
                <w:rFonts w:cs="Arial"/>
                <w:b/>
                <w:color w:val="FFFFFF"/>
                <w:sz w:val="22"/>
                <w:szCs w:val="20"/>
              </w:rPr>
              <w:t>VERSIÓN</w:t>
            </w:r>
          </w:p>
        </w:tc>
        <w:tc>
          <w:tcPr>
            <w:tcW w:w="5816" w:type="dxa"/>
            <w:shd w:val="clear" w:color="auto" w:fill="4472C4"/>
            <w:vAlign w:val="center"/>
          </w:tcPr>
          <w:p w14:paraId="5542EAE0" w14:textId="77777777" w:rsidR="00285962" w:rsidRPr="004F6D46" w:rsidRDefault="00285962" w:rsidP="00F90106">
            <w:pPr>
              <w:spacing w:line="240" w:lineRule="auto"/>
              <w:contextualSpacing/>
              <w:jc w:val="center"/>
              <w:rPr>
                <w:rFonts w:cs="Arial"/>
                <w:b/>
                <w:color w:val="FFFFFF"/>
                <w:sz w:val="22"/>
                <w:szCs w:val="20"/>
              </w:rPr>
            </w:pPr>
            <w:r w:rsidRPr="004F6D46">
              <w:rPr>
                <w:rFonts w:cs="Arial"/>
                <w:b/>
                <w:color w:val="FFFFFF"/>
                <w:sz w:val="22"/>
                <w:szCs w:val="20"/>
              </w:rPr>
              <w:t>DESCRIPCIÓN DEL CAMBIO</w:t>
            </w:r>
          </w:p>
        </w:tc>
        <w:tc>
          <w:tcPr>
            <w:tcW w:w="2122" w:type="dxa"/>
            <w:shd w:val="clear" w:color="auto" w:fill="4472C4"/>
            <w:vAlign w:val="center"/>
          </w:tcPr>
          <w:p w14:paraId="03396F64" w14:textId="77777777" w:rsidR="00285962" w:rsidRPr="004F6D46" w:rsidRDefault="00285962" w:rsidP="00F90106">
            <w:pPr>
              <w:spacing w:line="240" w:lineRule="auto"/>
              <w:contextualSpacing/>
              <w:jc w:val="center"/>
              <w:rPr>
                <w:rFonts w:cs="Arial"/>
                <w:b/>
                <w:color w:val="FFFFFF"/>
                <w:sz w:val="22"/>
                <w:szCs w:val="20"/>
              </w:rPr>
            </w:pPr>
            <w:r w:rsidRPr="004F6D46">
              <w:rPr>
                <w:rFonts w:cs="Arial"/>
                <w:b/>
                <w:color w:val="FFFFFF"/>
                <w:sz w:val="22"/>
                <w:szCs w:val="20"/>
              </w:rPr>
              <w:t>FECHA DE VIGENCIA</w:t>
            </w:r>
          </w:p>
        </w:tc>
      </w:tr>
      <w:tr w:rsidR="00285962" w:rsidRPr="000767F8" w14:paraId="2A2305A5" w14:textId="77777777" w:rsidTr="00F0330D">
        <w:trPr>
          <w:trHeight w:val="571"/>
        </w:trPr>
        <w:tc>
          <w:tcPr>
            <w:tcW w:w="1696" w:type="dxa"/>
            <w:vAlign w:val="center"/>
          </w:tcPr>
          <w:p w14:paraId="508FE6E3" w14:textId="77777777" w:rsidR="00285962" w:rsidRPr="000767F8" w:rsidRDefault="00285962" w:rsidP="00F90106">
            <w:pPr>
              <w:spacing w:line="240" w:lineRule="auto"/>
              <w:contextualSpacing/>
              <w:jc w:val="center"/>
              <w:rPr>
                <w:rFonts w:cs="Arial"/>
              </w:rPr>
            </w:pPr>
            <w:r w:rsidRPr="000767F8">
              <w:rPr>
                <w:rFonts w:cs="Arial"/>
              </w:rPr>
              <w:t>01</w:t>
            </w:r>
          </w:p>
        </w:tc>
        <w:tc>
          <w:tcPr>
            <w:tcW w:w="5816" w:type="dxa"/>
            <w:vAlign w:val="center"/>
          </w:tcPr>
          <w:p w14:paraId="3B99828F" w14:textId="4A2048D4" w:rsidR="00285962" w:rsidRPr="000767F8" w:rsidRDefault="00285962" w:rsidP="00F90106">
            <w:pPr>
              <w:spacing w:line="240" w:lineRule="auto"/>
              <w:contextualSpacing/>
              <w:rPr>
                <w:rFonts w:cs="Arial"/>
              </w:rPr>
            </w:pPr>
            <w:r>
              <w:rPr>
                <w:rFonts w:cs="Arial"/>
              </w:rPr>
              <w:t>Creación del documento</w:t>
            </w:r>
            <w:r w:rsidR="00570C79">
              <w:rPr>
                <w:rFonts w:cs="Arial"/>
              </w:rPr>
              <w:t>, con el código GI.PG.01 en su versión 1</w:t>
            </w:r>
          </w:p>
        </w:tc>
        <w:tc>
          <w:tcPr>
            <w:tcW w:w="2122" w:type="dxa"/>
            <w:vAlign w:val="center"/>
          </w:tcPr>
          <w:p w14:paraId="0B32779A" w14:textId="4385C67F" w:rsidR="00285962" w:rsidRPr="000767F8" w:rsidRDefault="00F254EA" w:rsidP="00F90106">
            <w:pPr>
              <w:spacing w:line="240" w:lineRule="auto"/>
              <w:contextualSpacing/>
              <w:jc w:val="center"/>
              <w:rPr>
                <w:rFonts w:cs="Arial"/>
              </w:rPr>
            </w:pPr>
            <w:r>
              <w:rPr>
                <w:rFonts w:cs="Arial"/>
              </w:rPr>
              <w:t>Octubre 20</w:t>
            </w:r>
            <w:r w:rsidR="00F0330D">
              <w:rPr>
                <w:rFonts w:cs="Arial"/>
              </w:rPr>
              <w:t>17</w:t>
            </w:r>
          </w:p>
        </w:tc>
      </w:tr>
      <w:tr w:rsidR="00F254EA" w:rsidRPr="000767F8" w14:paraId="0BFAC7C7" w14:textId="77777777" w:rsidTr="00F159A9">
        <w:trPr>
          <w:trHeight w:val="3572"/>
        </w:trPr>
        <w:tc>
          <w:tcPr>
            <w:tcW w:w="1696" w:type="dxa"/>
            <w:vAlign w:val="center"/>
          </w:tcPr>
          <w:p w14:paraId="0F474EE5" w14:textId="312DFBB6" w:rsidR="00F254EA" w:rsidRPr="000767F8" w:rsidRDefault="00F254EA" w:rsidP="00F90106">
            <w:pPr>
              <w:spacing w:line="240" w:lineRule="auto"/>
              <w:contextualSpacing/>
              <w:jc w:val="center"/>
              <w:rPr>
                <w:rFonts w:cs="Arial"/>
              </w:rPr>
            </w:pPr>
            <w:r>
              <w:rPr>
                <w:rFonts w:cs="Arial"/>
              </w:rPr>
              <w:t>02</w:t>
            </w:r>
          </w:p>
        </w:tc>
        <w:tc>
          <w:tcPr>
            <w:tcW w:w="5816" w:type="dxa"/>
            <w:vAlign w:val="center"/>
          </w:tcPr>
          <w:p w14:paraId="0E28347E" w14:textId="7A12BC88" w:rsidR="00F254EA" w:rsidRDefault="00890F36" w:rsidP="00F90106">
            <w:pPr>
              <w:spacing w:line="240" w:lineRule="auto"/>
              <w:contextualSpacing/>
              <w:rPr>
                <w:rFonts w:cs="Arial"/>
              </w:rPr>
            </w:pPr>
            <w:r>
              <w:rPr>
                <w:rFonts w:cs="Arial"/>
              </w:rPr>
              <w:t>Actualización</w:t>
            </w:r>
            <w:r w:rsidR="004F0438">
              <w:rPr>
                <w:rFonts w:cs="Arial"/>
              </w:rPr>
              <w:t xml:space="preserve"> del documento </w:t>
            </w:r>
          </w:p>
          <w:p w14:paraId="3FC1A57B" w14:textId="77777777" w:rsidR="00D814C6" w:rsidRDefault="00D814C6" w:rsidP="00F90106">
            <w:pPr>
              <w:spacing w:line="240" w:lineRule="auto"/>
              <w:contextualSpacing/>
              <w:rPr>
                <w:rFonts w:cs="Arial"/>
              </w:rPr>
            </w:pPr>
          </w:p>
          <w:p w14:paraId="3DAA598B" w14:textId="688D6F62" w:rsidR="00D814C6" w:rsidRPr="009C4DBC" w:rsidRDefault="00D814C6" w:rsidP="00F90106">
            <w:pPr>
              <w:spacing w:line="240" w:lineRule="auto"/>
              <w:contextualSpacing/>
              <w:jc w:val="both"/>
            </w:pPr>
            <w:r>
              <w:t xml:space="preserve">En relación con la versión anterior del PGD </w:t>
            </w:r>
            <w:r w:rsidR="009E76D4">
              <w:t>se realizaron</w:t>
            </w:r>
            <w:r>
              <w:t xml:space="preserve"> inclusiones de contenido con el fin de fortalecer </w:t>
            </w:r>
            <w:r w:rsidR="005B10EB">
              <w:t xml:space="preserve">los </w:t>
            </w:r>
            <w:r>
              <w:t xml:space="preserve">temas en </w:t>
            </w:r>
            <w:r w:rsidR="009C4DBC">
              <w:t>los</w:t>
            </w:r>
            <w:r>
              <w:t xml:space="preserve"> títulos</w:t>
            </w:r>
            <w:r w:rsidR="00890F36">
              <w:t xml:space="preserve"> </w:t>
            </w:r>
            <w:r>
              <w:t xml:space="preserve">entre ellos: en el </w:t>
            </w:r>
            <w:r w:rsidR="009C4DBC">
              <w:t>2. Alcance,3.1 Glosario, 4. D</w:t>
            </w:r>
            <w:r w:rsidR="009C4DBC" w:rsidRPr="009C4DBC">
              <w:t xml:space="preserve">esarrollo del programa de gestión documental </w:t>
            </w:r>
            <w:r w:rsidR="009C4DBC">
              <w:t>PGD, 5. P</w:t>
            </w:r>
            <w:r w:rsidR="009C4DBC" w:rsidRPr="009C4DBC">
              <w:t xml:space="preserve">rogramas específicos asociados al </w:t>
            </w:r>
            <w:r w:rsidR="009C4DBC">
              <w:t xml:space="preserve">PGD, 6. </w:t>
            </w:r>
            <w:r w:rsidR="009C4DBC" w:rsidRPr="00335332">
              <w:t xml:space="preserve"> </w:t>
            </w:r>
            <w:r w:rsidR="009C4DBC" w:rsidRPr="009C4DBC">
              <w:t xml:space="preserve">armonización del </w:t>
            </w:r>
            <w:r w:rsidR="009C4DBC">
              <w:t>PGD</w:t>
            </w:r>
            <w:r w:rsidR="009C4DBC" w:rsidRPr="009C4DBC">
              <w:t xml:space="preserve"> con planes y sistema de gestión de la entidad</w:t>
            </w:r>
            <w:r w:rsidR="009C4DBC">
              <w:t>, 6.1 Referente normativo.</w:t>
            </w:r>
          </w:p>
        </w:tc>
        <w:tc>
          <w:tcPr>
            <w:tcW w:w="2122" w:type="dxa"/>
            <w:vAlign w:val="center"/>
          </w:tcPr>
          <w:p w14:paraId="4B3A05BC" w14:textId="1998D03D" w:rsidR="00F254EA" w:rsidRDefault="00751F6E" w:rsidP="00F90106">
            <w:pPr>
              <w:spacing w:line="240" w:lineRule="auto"/>
              <w:contextualSpacing/>
              <w:jc w:val="center"/>
              <w:rPr>
                <w:rFonts w:cs="Arial"/>
              </w:rPr>
            </w:pPr>
            <w:r>
              <w:rPr>
                <w:rFonts w:cs="Arial"/>
              </w:rPr>
              <w:t>Octubre</w:t>
            </w:r>
            <w:r w:rsidR="00F254EA" w:rsidRPr="00F0330D">
              <w:rPr>
                <w:rFonts w:cs="Arial"/>
              </w:rPr>
              <w:t xml:space="preserve"> 2023</w:t>
            </w:r>
          </w:p>
        </w:tc>
      </w:tr>
      <w:tr w:rsidR="00F159A9" w:rsidRPr="000767F8" w14:paraId="58CF6C43" w14:textId="77777777" w:rsidTr="00F159A9">
        <w:trPr>
          <w:trHeight w:val="2120"/>
        </w:trPr>
        <w:tc>
          <w:tcPr>
            <w:tcW w:w="1696" w:type="dxa"/>
            <w:vAlign w:val="center"/>
          </w:tcPr>
          <w:p w14:paraId="790158DA" w14:textId="4B8F0277" w:rsidR="00F159A9" w:rsidRDefault="00F159A9" w:rsidP="00F90106">
            <w:pPr>
              <w:spacing w:line="240" w:lineRule="auto"/>
              <w:contextualSpacing/>
              <w:jc w:val="center"/>
              <w:rPr>
                <w:rFonts w:cs="Arial"/>
              </w:rPr>
            </w:pPr>
            <w:r>
              <w:rPr>
                <w:rFonts w:cs="Arial"/>
              </w:rPr>
              <w:lastRenderedPageBreak/>
              <w:t>03</w:t>
            </w:r>
          </w:p>
        </w:tc>
        <w:tc>
          <w:tcPr>
            <w:tcW w:w="5816" w:type="dxa"/>
            <w:vAlign w:val="center"/>
          </w:tcPr>
          <w:p w14:paraId="7EA772BA" w14:textId="2B533845" w:rsidR="00F159A9" w:rsidRDefault="00612675" w:rsidP="00F90106">
            <w:pPr>
              <w:spacing w:line="240" w:lineRule="auto"/>
              <w:contextualSpacing/>
              <w:rPr>
                <w:rFonts w:cs="Arial"/>
              </w:rPr>
            </w:pPr>
            <w:commentRangeStart w:id="46"/>
            <w:r>
              <w:rPr>
                <w:rFonts w:cs="Arial"/>
              </w:rPr>
              <w:t>Actualización</w:t>
            </w:r>
            <w:r w:rsidR="00F159A9">
              <w:rPr>
                <w:rFonts w:cs="Arial"/>
              </w:rPr>
              <w:t xml:space="preserve"> de normas relacionadas vigentes</w:t>
            </w:r>
            <w:r w:rsidR="00BD46B0">
              <w:rPr>
                <w:rFonts w:cs="Arial"/>
              </w:rPr>
              <w:t xml:space="preserve"> y actualización de actividades</w:t>
            </w:r>
            <w:r w:rsidR="002E4575">
              <w:rPr>
                <w:rFonts w:cs="Arial"/>
              </w:rPr>
              <w:t>.</w:t>
            </w:r>
            <w:commentRangeEnd w:id="46"/>
            <w:r w:rsidR="00790A62">
              <w:rPr>
                <w:rStyle w:val="Refdecomentario"/>
                <w:rFonts w:cs="Arial"/>
                <w:sz w:val="24"/>
                <w:szCs w:val="22"/>
              </w:rPr>
              <w:commentReference w:id="46"/>
            </w:r>
          </w:p>
          <w:p w14:paraId="43BA9982" w14:textId="48EE26E8" w:rsidR="00F159A9" w:rsidRDefault="00F159A9" w:rsidP="00F90106">
            <w:pPr>
              <w:spacing w:line="240" w:lineRule="auto"/>
              <w:contextualSpacing/>
              <w:rPr>
                <w:rFonts w:cs="Arial"/>
              </w:rPr>
            </w:pPr>
          </w:p>
        </w:tc>
        <w:tc>
          <w:tcPr>
            <w:tcW w:w="2122" w:type="dxa"/>
            <w:vAlign w:val="center"/>
          </w:tcPr>
          <w:p w14:paraId="689FE2DF" w14:textId="155FEA46" w:rsidR="00F159A9" w:rsidRDefault="00F159A9" w:rsidP="00F90106">
            <w:pPr>
              <w:spacing w:line="240" w:lineRule="auto"/>
              <w:contextualSpacing/>
              <w:jc w:val="center"/>
              <w:rPr>
                <w:rFonts w:cs="Arial"/>
              </w:rPr>
            </w:pPr>
            <w:r>
              <w:rPr>
                <w:rFonts w:cs="Arial"/>
              </w:rPr>
              <w:t>Mayo 2026</w:t>
            </w:r>
          </w:p>
        </w:tc>
      </w:tr>
    </w:tbl>
    <w:p w14:paraId="6EFC7086" w14:textId="77777777" w:rsidR="00864FD5" w:rsidRDefault="00864FD5" w:rsidP="00F90106">
      <w:pPr>
        <w:spacing w:after="0" w:line="240" w:lineRule="auto"/>
        <w:rPr>
          <w:rFonts w:cs="Arial"/>
          <w:b/>
          <w:bCs/>
          <w:szCs w:val="24"/>
        </w:rPr>
      </w:pPr>
    </w:p>
    <w:p w14:paraId="734C174A" w14:textId="77777777" w:rsidR="00864FD5" w:rsidRPr="007F62A7" w:rsidRDefault="00864FD5" w:rsidP="00F90106">
      <w:pPr>
        <w:pStyle w:val="Default"/>
        <w:jc w:val="both"/>
        <w:rPr>
          <w:rFonts w:ascii="Arial" w:hAnsi="Arial" w:cs="Arial"/>
          <w:b/>
          <w:bCs/>
          <w:lang w:val="en-US"/>
        </w:rPr>
      </w:pPr>
    </w:p>
    <w:p w14:paraId="70FA610C" w14:textId="77777777" w:rsidR="001C69B1" w:rsidRPr="001C69B1" w:rsidRDefault="001C69B1" w:rsidP="00F90106">
      <w:pPr>
        <w:autoSpaceDE w:val="0"/>
        <w:autoSpaceDN w:val="0"/>
        <w:adjustRightInd w:val="0"/>
        <w:spacing w:line="240" w:lineRule="auto"/>
        <w:jc w:val="both"/>
        <w:rPr>
          <w:rFonts w:cs="Arial"/>
          <w:color w:val="000000"/>
          <w:szCs w:val="24"/>
        </w:rPr>
      </w:pPr>
    </w:p>
    <w:p w14:paraId="506A07EA" w14:textId="77777777" w:rsidR="001C69B1" w:rsidRPr="001C69B1" w:rsidRDefault="001C69B1" w:rsidP="00F90106">
      <w:pPr>
        <w:autoSpaceDE w:val="0"/>
        <w:autoSpaceDN w:val="0"/>
        <w:adjustRightInd w:val="0"/>
        <w:spacing w:line="240" w:lineRule="auto"/>
        <w:jc w:val="both"/>
        <w:rPr>
          <w:rFonts w:cs="Arial"/>
          <w:color w:val="000000"/>
          <w:szCs w:val="24"/>
        </w:rPr>
      </w:pPr>
    </w:p>
    <w:p w14:paraId="0EBE6DE8" w14:textId="77777777" w:rsidR="001C69B1" w:rsidRPr="001C69B1" w:rsidRDefault="001C69B1" w:rsidP="00F90106">
      <w:pPr>
        <w:autoSpaceDE w:val="0"/>
        <w:autoSpaceDN w:val="0"/>
        <w:adjustRightInd w:val="0"/>
        <w:spacing w:line="240" w:lineRule="auto"/>
        <w:jc w:val="both"/>
        <w:rPr>
          <w:rFonts w:cs="Arial"/>
          <w:color w:val="000000"/>
          <w:szCs w:val="24"/>
        </w:rPr>
      </w:pPr>
    </w:p>
    <w:p w14:paraId="73A67227" w14:textId="239C0C6F" w:rsidR="001C69B1" w:rsidRPr="001C69B1" w:rsidRDefault="001C69B1" w:rsidP="00F90106">
      <w:pPr>
        <w:autoSpaceDE w:val="0"/>
        <w:autoSpaceDN w:val="0"/>
        <w:adjustRightInd w:val="0"/>
        <w:spacing w:line="240" w:lineRule="auto"/>
        <w:jc w:val="both"/>
        <w:rPr>
          <w:rFonts w:cs="Arial"/>
          <w:color w:val="000000"/>
          <w:szCs w:val="24"/>
        </w:rPr>
      </w:pPr>
    </w:p>
    <w:p w14:paraId="53763987" w14:textId="1681F18B" w:rsidR="001C69B1" w:rsidRPr="001C69B1" w:rsidRDefault="001C69B1" w:rsidP="00F90106">
      <w:pPr>
        <w:spacing w:line="240" w:lineRule="auto"/>
        <w:jc w:val="both"/>
        <w:rPr>
          <w:rFonts w:cs="Arial"/>
          <w:color w:val="000000"/>
          <w:szCs w:val="24"/>
        </w:rPr>
      </w:pPr>
    </w:p>
    <w:bookmarkEnd w:id="0"/>
    <w:bookmarkEnd w:id="1"/>
    <w:p w14:paraId="50102F7F" w14:textId="4C38C355" w:rsidR="001A126D" w:rsidRPr="001C69B1" w:rsidRDefault="001A126D" w:rsidP="00F90106">
      <w:pPr>
        <w:spacing w:after="0" w:line="240" w:lineRule="auto"/>
        <w:ind w:left="720"/>
        <w:rPr>
          <w:rFonts w:cs="Arial"/>
          <w:b/>
          <w:bCs/>
          <w:szCs w:val="24"/>
        </w:rPr>
      </w:pPr>
    </w:p>
    <w:sectPr w:rsidR="001A126D" w:rsidRPr="001C69B1" w:rsidSect="00CE459B">
      <w:headerReference w:type="even" r:id="rId24"/>
      <w:headerReference w:type="default" r:id="rId25"/>
      <w:footerReference w:type="even" r:id="rId26"/>
      <w:footerReference w:type="default" r:id="rId27"/>
      <w:headerReference w:type="first" r:id="rId28"/>
      <w:footerReference w:type="first" r:id="rId29"/>
      <w:pgSz w:w="12240" w:h="15840"/>
      <w:pgMar w:top="2552" w:right="1041" w:bottom="1276" w:left="1179"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esenorte29" w:date="2026-05-20T14:50:00Z" w:initials="eS">
    <w:p w14:paraId="01E21798" w14:textId="77777777" w:rsidR="00790A62" w:rsidRDefault="00790A62" w:rsidP="00790A62">
      <w:pPr>
        <w:pStyle w:val="Textocomentario"/>
      </w:pPr>
      <w:r>
        <w:rPr>
          <w:rStyle w:val="Refdecomentario"/>
        </w:rPr>
        <w:annotationRef/>
      </w:r>
      <w:r>
        <w:t>AMPLIAR INFORMACIÓN SOBRE LOS CAMBIOS REALIZADOS.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E21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7C0947" w16cex:dateUtc="2026-05-20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E21798" w16cid:durableId="747C09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F5CD" w14:textId="77777777" w:rsidR="00255441" w:rsidRDefault="00255441" w:rsidP="00FE77C1">
      <w:pPr>
        <w:spacing w:after="0" w:line="240" w:lineRule="auto"/>
      </w:pPr>
      <w:r>
        <w:separator/>
      </w:r>
    </w:p>
  </w:endnote>
  <w:endnote w:type="continuationSeparator" w:id="0">
    <w:p w14:paraId="42946EC0" w14:textId="77777777" w:rsidR="00255441" w:rsidRDefault="00255441" w:rsidP="00FE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Sans L">
    <w:altName w:val="Arial"/>
    <w:charset w:val="00"/>
    <w:family w:val="swiss"/>
    <w:pitch w:val="variable"/>
  </w:font>
  <w:font w:name="Andale Sans UI">
    <w:altName w:val="Times New Roman"/>
    <w:charset w:val="00"/>
    <w:family w:val="auto"/>
    <w:pitch w:val="variable"/>
  </w:font>
  <w:font w:name="Lucidasan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imbus Roman No9 L">
    <w:altName w:val="Times New Roman"/>
    <w:charset w:val="00"/>
    <w:family w:val="roman"/>
    <w:pitch w:val="variable"/>
  </w:font>
  <w:font w:name="DejaVu Sans">
    <w:altName w:val="Segoe Print"/>
    <w:panose1 w:val="00000000000000000000"/>
    <w:charset w:val="00"/>
    <w:family w:val="roman"/>
    <w:notTrueType/>
    <w:pitch w:val="default"/>
  </w:font>
  <w:font w:name="StarSymbol">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54C9" w14:textId="77777777" w:rsidR="00161187" w:rsidRDefault="001611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BCDA" w14:textId="77777777" w:rsidR="003A1FEA" w:rsidRPr="00FC778A" w:rsidRDefault="003A1FEA" w:rsidP="00FC778A">
    <w:pPr>
      <w:pStyle w:val="Sinespaciado"/>
      <w:jc w:val="center"/>
      <w:rPr>
        <w:sz w:val="16"/>
        <w:szCs w:val="16"/>
      </w:rPr>
    </w:pPr>
    <w:r w:rsidRPr="00FC778A">
      <w:rPr>
        <w:sz w:val="16"/>
        <w:szCs w:val="16"/>
      </w:rPr>
      <w:t xml:space="preserve">Página </w:t>
    </w:r>
    <w:r w:rsidRPr="00FC778A">
      <w:rPr>
        <w:sz w:val="16"/>
        <w:szCs w:val="16"/>
      </w:rPr>
      <w:fldChar w:fldCharType="begin"/>
    </w:r>
    <w:r w:rsidRPr="00FC778A">
      <w:rPr>
        <w:sz w:val="16"/>
        <w:szCs w:val="16"/>
      </w:rPr>
      <w:instrText>PAGE   \* MERGEFORMAT</w:instrText>
    </w:r>
    <w:r w:rsidRPr="00FC778A">
      <w:rPr>
        <w:sz w:val="16"/>
        <w:szCs w:val="16"/>
      </w:rPr>
      <w:fldChar w:fldCharType="separate"/>
    </w:r>
    <w:r w:rsidR="00426625">
      <w:rPr>
        <w:noProof/>
        <w:sz w:val="16"/>
        <w:szCs w:val="16"/>
      </w:rPr>
      <w:t>18</w:t>
    </w:r>
    <w:r w:rsidRPr="00FC778A">
      <w:rPr>
        <w:sz w:val="16"/>
        <w:szCs w:val="16"/>
      </w:rPr>
      <w:fldChar w:fldCharType="end"/>
    </w:r>
    <w:r w:rsidRPr="00FC778A">
      <w:rPr>
        <w:sz w:val="16"/>
        <w:szCs w:val="16"/>
      </w:rPr>
      <w:t xml:space="preserve">  de </w:t>
    </w:r>
    <w:fldSimple w:instr="NUMPAGES  \* Arabic  \* MERGEFORMAT">
      <w:r w:rsidR="00426625" w:rsidRPr="00426625">
        <w:rPr>
          <w:noProof/>
          <w:sz w:val="16"/>
          <w:szCs w:val="16"/>
        </w:rPr>
        <w:t>34</w:t>
      </w:r>
    </w:fldSimple>
  </w:p>
  <w:p w14:paraId="7D33BDED" w14:textId="77777777" w:rsidR="003A1FEA" w:rsidRDefault="003A1FE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31F9" w14:textId="77777777" w:rsidR="00161187" w:rsidRDefault="001611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4261" w14:textId="77777777" w:rsidR="00255441" w:rsidRDefault="00255441" w:rsidP="00FE77C1">
      <w:pPr>
        <w:spacing w:after="0" w:line="240" w:lineRule="auto"/>
      </w:pPr>
      <w:r>
        <w:separator/>
      </w:r>
    </w:p>
  </w:footnote>
  <w:footnote w:type="continuationSeparator" w:id="0">
    <w:p w14:paraId="5E9F918C" w14:textId="77777777" w:rsidR="00255441" w:rsidRDefault="00255441" w:rsidP="00FE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090C" w14:textId="77777777" w:rsidR="003A1FEA" w:rsidRDefault="00000000">
    <w:pPr>
      <w:pStyle w:val="Encabezado"/>
    </w:pPr>
    <w:r>
      <w:rPr>
        <w:noProof/>
      </w:rPr>
      <w:pict w14:anchorId="1664C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295657" o:spid="_x0000_s1026" type="#_x0000_t136" style="position:absolute;margin-left:0;margin-top:0;width:756.75pt;height:54pt;rotation:315;z-index:-251643904;mso-position-horizontal:center;mso-position-horizontal-relative:margin;mso-position-vertical:center;mso-position-vertical-relative:margin" o:allowincell="f" fillcolor="#bfbfbf [2412]" stroked="f">
          <v:fill opacity=".5"/>
          <v:textpath style="font-family:&quot;Arial&quot;;font-size:48pt" string="DOCUMENTO EN ELABORA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2682"/>
      <w:gridCol w:w="4656"/>
    </w:tblGrid>
    <w:tr w:rsidR="00161187" w14:paraId="2B605370" w14:textId="77777777" w:rsidTr="00161187">
      <w:trPr>
        <w:trHeight w:val="1408"/>
      </w:trPr>
      <w:tc>
        <w:tcPr>
          <w:tcW w:w="3336" w:type="dxa"/>
        </w:tcPr>
        <w:p w14:paraId="35BF3C97" w14:textId="5AAB6148" w:rsidR="00161187" w:rsidRDefault="00161187" w:rsidP="00F0330D">
          <w:pPr>
            <w:pStyle w:val="Ttulo2"/>
            <w:jc w:val="right"/>
          </w:pPr>
          <w:r w:rsidRPr="008A426C">
            <w:rPr>
              <w:rFonts w:cs="Arial"/>
              <w:noProof/>
            </w:rPr>
            <w:drawing>
              <wp:anchor distT="0" distB="0" distL="114300" distR="114300" simplePos="0" relativeHeight="251676672" behindDoc="0" locked="0" layoutInCell="1" allowOverlap="1" wp14:anchorId="7BBFE33D" wp14:editId="0B7DA46F">
                <wp:simplePos x="0" y="0"/>
                <wp:positionH relativeFrom="margin">
                  <wp:posOffset>-6350</wp:posOffset>
                </wp:positionH>
                <wp:positionV relativeFrom="paragraph">
                  <wp:posOffset>7620</wp:posOffset>
                </wp:positionV>
                <wp:extent cx="1455821" cy="838200"/>
                <wp:effectExtent l="0" t="0" r="0" b="0"/>
                <wp:wrapNone/>
                <wp:docPr id="193816010" name="Imagen 193816010" descr="Logo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grand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5821" cy="838200"/>
                        </a:xfrm>
                        <a:prstGeom prst="rect">
                          <a:avLst/>
                        </a:prstGeom>
                        <a:noFill/>
                        <a:ln>
                          <a:noFill/>
                        </a:ln>
                      </pic:spPr>
                    </pic:pic>
                  </a:graphicData>
                </a:graphic>
              </wp:anchor>
            </w:drawing>
          </w:r>
        </w:p>
      </w:tc>
      <w:tc>
        <w:tcPr>
          <w:tcW w:w="3337" w:type="dxa"/>
        </w:tcPr>
        <w:p w14:paraId="048439D0" w14:textId="77777777" w:rsidR="00161187" w:rsidRDefault="00161187" w:rsidP="00F0330D">
          <w:pPr>
            <w:pStyle w:val="Ttulo2"/>
            <w:jc w:val="right"/>
          </w:pPr>
        </w:p>
      </w:tc>
      <w:tc>
        <w:tcPr>
          <w:tcW w:w="3337" w:type="dxa"/>
          <w:vAlign w:val="center"/>
        </w:tcPr>
        <w:p w14:paraId="5FAA8294" w14:textId="65D4734C" w:rsidR="00161187" w:rsidRDefault="00161187" w:rsidP="00161187">
          <w:pPr>
            <w:pStyle w:val="Ttulo2"/>
            <w:spacing w:before="0" w:after="0"/>
            <w:jc w:val="right"/>
          </w:pPr>
          <w:r w:rsidRPr="00643F1A">
            <w:rPr>
              <w:noProof/>
            </w:rPr>
            <w:drawing>
              <wp:inline distT="0" distB="0" distL="0" distR="0" wp14:anchorId="22581070" wp14:editId="277B6CC2">
                <wp:extent cx="2819794" cy="685896"/>
                <wp:effectExtent l="0" t="0" r="0" b="0"/>
                <wp:docPr id="164991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1225" name=""/>
                        <pic:cNvPicPr/>
                      </pic:nvPicPr>
                      <pic:blipFill>
                        <a:blip r:embed="rId2"/>
                        <a:stretch>
                          <a:fillRect/>
                        </a:stretch>
                      </pic:blipFill>
                      <pic:spPr>
                        <a:xfrm>
                          <a:off x="0" y="0"/>
                          <a:ext cx="2819794" cy="685896"/>
                        </a:xfrm>
                        <a:prstGeom prst="rect">
                          <a:avLst/>
                        </a:prstGeom>
                      </pic:spPr>
                    </pic:pic>
                  </a:graphicData>
                </a:graphic>
              </wp:inline>
            </w:drawing>
          </w:r>
        </w:p>
      </w:tc>
    </w:tr>
  </w:tbl>
  <w:p w14:paraId="312FE2FA" w14:textId="453048D5" w:rsidR="003A1FEA" w:rsidRPr="000A38E6" w:rsidRDefault="00000000" w:rsidP="00161187">
    <w:pPr>
      <w:pStyle w:val="Ttulo2"/>
      <w:spacing w:before="0"/>
      <w:jc w:val="right"/>
      <w:rPr>
        <w:b w:val="0"/>
        <w:bCs w:val="0"/>
        <w:color w:val="FF0000"/>
        <w:sz w:val="20"/>
        <w:szCs w:val="20"/>
      </w:rPr>
    </w:pPr>
    <w:r>
      <w:rPr>
        <w:noProof/>
      </w:rPr>
      <w:pict w14:anchorId="325C3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295658" o:spid="_x0000_s1027" type="#_x0000_t136" style="position:absolute;left:0;text-align:left;margin-left:0;margin-top:0;width:756.75pt;height:54pt;rotation:315;z-index:-251641856;mso-position-horizontal:center;mso-position-horizontal-relative:margin;mso-position-vertical:center;mso-position-vertical-relative:margin" o:allowincell="f" fillcolor="#bfbfbf [2412]" stroked="f">
          <v:fill opacity=".5"/>
          <v:textpath style="font-family:&quot;Arial&quot;;font-size:48pt" string="DOCUMENTO EN ELABORACIÓN"/>
          <w10:wrap anchorx="margin" anchory="margin"/>
        </v:shape>
      </w:pict>
    </w:r>
    <w:r w:rsidR="008C6F33">
      <w:rPr>
        <w:noProof/>
      </w:rPr>
      <mc:AlternateContent>
        <mc:Choice Requires="wps">
          <w:drawing>
            <wp:anchor distT="0" distB="0" distL="114300" distR="114300" simplePos="0" relativeHeight="251661312" behindDoc="0" locked="0" layoutInCell="1" allowOverlap="1" wp14:anchorId="1E85B57B" wp14:editId="0587DB2F">
              <wp:simplePos x="0" y="0"/>
              <wp:positionH relativeFrom="margin">
                <wp:posOffset>2567940</wp:posOffset>
              </wp:positionH>
              <wp:positionV relativeFrom="paragraph">
                <wp:posOffset>319405</wp:posOffset>
              </wp:positionV>
              <wp:extent cx="390525" cy="323850"/>
              <wp:effectExtent l="0" t="0" r="0" b="0"/>
              <wp:wrapNone/>
              <wp:docPr id="105461293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238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10190BB" w14:textId="77777777" w:rsidR="003A1FEA" w:rsidRPr="005D53C3" w:rsidRDefault="003A1FEA" w:rsidP="00B975E4">
                          <w:pPr>
                            <w:rPr>
                              <w:rFonts w:cs="Arial"/>
                              <w:b/>
                              <w:bCs/>
                              <w:color w:val="000000" w:themeColor="text1"/>
                              <w:lang w:val="es-ES"/>
                            </w:rPr>
                          </w:pPr>
                          <w:r>
                            <w:rPr>
                              <w:rFonts w:cs="Arial"/>
                              <w:b/>
                              <w:bCs/>
                              <w:color w:val="000000" w:themeColor="text1"/>
                              <w:lang w:val="es-ES"/>
                            </w:rPr>
                            <w:t xml:space="preserve"> 01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E85B57B" id="_x0000_t202" coordsize="21600,21600" o:spt="202" path="m,l,21600r21600,l21600,xe">
              <v:stroke joinstyle="miter"/>
              <v:path gradientshapeok="t" o:connecttype="rect"/>
            </v:shapetype>
            <v:shape id="Cuadro de texto 1" o:spid="_x0000_s1034" type="#_x0000_t202" style="position:absolute;left:0;text-align:left;margin-left:202.2pt;margin-top:25.15pt;width:30.7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" filled="f" stroked="f">
              <v:textbox>
                <w:txbxContent>
                  <w:p w14:paraId="410190BB" w14:textId="77777777" w:rsidR="003A1FEA" w:rsidRPr="005D53C3" w:rsidRDefault="003A1FEA" w:rsidP="00B975E4">
                    <w:pPr>
                      <w:rPr>
                        <w:rFonts w:cs="Arial"/>
                        <w:b/>
                        <w:bCs/>
                        <w:color w:val="000000" w:themeColor="text1"/>
                        <w:lang w:val="es-ES"/>
                      </w:rPr>
                    </w:pPr>
                    <w:r>
                      <w:rPr>
                        <w:rFonts w:cs="Arial"/>
                        <w:b/>
                        <w:bCs/>
                        <w:color w:val="000000" w:themeColor="text1"/>
                        <w:lang w:val="es-ES"/>
                      </w:rPr>
                      <w:t xml:space="preserve"> 01</w:t>
                    </w:r>
                  </w:p>
                </w:txbxContent>
              </v:textbox>
              <w10:wrap anchorx="margin"/>
            </v:shape>
          </w:pict>
        </mc:Fallback>
      </mc:AlternateContent>
    </w:r>
    <w:r w:rsidR="003A1FEA">
      <w:rPr>
        <w:sz w:val="20"/>
        <w:szCs w:val="20"/>
      </w:rPr>
      <w:t xml:space="preserve">                                          </w:t>
    </w:r>
    <w:r w:rsidR="00375BF1">
      <w:rPr>
        <w:sz w:val="20"/>
        <w:szCs w:val="20"/>
      </w:rPr>
      <w:t xml:space="preserve">                                    </w:t>
    </w:r>
    <w:r w:rsidR="001C69B1">
      <w:rPr>
        <w:sz w:val="20"/>
        <w:szCs w:val="20"/>
      </w:rPr>
      <w:t>PROGRAMA DE GESTIÓN DOCUMENTAL - PGD</w:t>
    </w:r>
    <w:r w:rsidR="003A1FEA" w:rsidRPr="000A38E6">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D7E6" w14:textId="77777777" w:rsidR="003A1FEA" w:rsidRDefault="00000000">
    <w:pPr>
      <w:pStyle w:val="Encabezado"/>
    </w:pPr>
    <w:r>
      <w:rPr>
        <w:noProof/>
      </w:rPr>
      <w:pict w14:anchorId="50E2C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295656" o:spid="_x0000_s1025" type="#_x0000_t136" style="position:absolute;margin-left:0;margin-top:0;width:756.75pt;height:54pt;rotation:315;z-index:-251645952;mso-position-horizontal:center;mso-position-horizontal-relative:margin;mso-position-vertical:center;mso-position-vertical-relative:margin" o:allowincell="f" fillcolor="#bfbfbf [2412]" stroked="f">
          <v:fill opacity=".5"/>
          <v:textpath style="font-family:&quot;Arial&quot;;font-size:48pt" string="DOCUMENTO EN ELABORA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3D"/>
    <w:multiLevelType w:val="hybridMultilevel"/>
    <w:tmpl w:val="54885F50"/>
    <w:lvl w:ilvl="0" w:tplc="240A000D">
      <w:start w:val="1"/>
      <w:numFmt w:val="bullet"/>
      <w:lvlText w:val=""/>
      <w:lvlJc w:val="left"/>
      <w:pPr>
        <w:ind w:left="106" w:hanging="360"/>
      </w:pPr>
      <w:rPr>
        <w:rFonts w:ascii="Wingdings" w:hAnsi="Wingdings" w:hint="default"/>
      </w:rPr>
    </w:lvl>
    <w:lvl w:ilvl="1" w:tplc="240A0003" w:tentative="1">
      <w:start w:val="1"/>
      <w:numFmt w:val="bullet"/>
      <w:lvlText w:val="o"/>
      <w:lvlJc w:val="left"/>
      <w:pPr>
        <w:ind w:left="826" w:hanging="360"/>
      </w:pPr>
      <w:rPr>
        <w:rFonts w:ascii="Courier New" w:hAnsi="Courier New" w:cs="Courier New" w:hint="default"/>
      </w:rPr>
    </w:lvl>
    <w:lvl w:ilvl="2" w:tplc="240A0005" w:tentative="1">
      <w:start w:val="1"/>
      <w:numFmt w:val="bullet"/>
      <w:lvlText w:val=""/>
      <w:lvlJc w:val="left"/>
      <w:pPr>
        <w:ind w:left="1546" w:hanging="360"/>
      </w:pPr>
      <w:rPr>
        <w:rFonts w:ascii="Wingdings" w:hAnsi="Wingdings" w:hint="default"/>
      </w:rPr>
    </w:lvl>
    <w:lvl w:ilvl="3" w:tplc="240A0001" w:tentative="1">
      <w:start w:val="1"/>
      <w:numFmt w:val="bullet"/>
      <w:lvlText w:val=""/>
      <w:lvlJc w:val="left"/>
      <w:pPr>
        <w:ind w:left="2266" w:hanging="360"/>
      </w:pPr>
      <w:rPr>
        <w:rFonts w:ascii="Symbol" w:hAnsi="Symbol" w:hint="default"/>
      </w:rPr>
    </w:lvl>
    <w:lvl w:ilvl="4" w:tplc="240A0003" w:tentative="1">
      <w:start w:val="1"/>
      <w:numFmt w:val="bullet"/>
      <w:lvlText w:val="o"/>
      <w:lvlJc w:val="left"/>
      <w:pPr>
        <w:ind w:left="2986" w:hanging="360"/>
      </w:pPr>
      <w:rPr>
        <w:rFonts w:ascii="Courier New" w:hAnsi="Courier New" w:cs="Courier New" w:hint="default"/>
      </w:rPr>
    </w:lvl>
    <w:lvl w:ilvl="5" w:tplc="240A0005" w:tentative="1">
      <w:start w:val="1"/>
      <w:numFmt w:val="bullet"/>
      <w:lvlText w:val=""/>
      <w:lvlJc w:val="left"/>
      <w:pPr>
        <w:ind w:left="3706" w:hanging="360"/>
      </w:pPr>
      <w:rPr>
        <w:rFonts w:ascii="Wingdings" w:hAnsi="Wingdings" w:hint="default"/>
      </w:rPr>
    </w:lvl>
    <w:lvl w:ilvl="6" w:tplc="240A0001" w:tentative="1">
      <w:start w:val="1"/>
      <w:numFmt w:val="bullet"/>
      <w:lvlText w:val=""/>
      <w:lvlJc w:val="left"/>
      <w:pPr>
        <w:ind w:left="4426" w:hanging="360"/>
      </w:pPr>
      <w:rPr>
        <w:rFonts w:ascii="Symbol" w:hAnsi="Symbol" w:hint="default"/>
      </w:rPr>
    </w:lvl>
    <w:lvl w:ilvl="7" w:tplc="240A0003" w:tentative="1">
      <w:start w:val="1"/>
      <w:numFmt w:val="bullet"/>
      <w:lvlText w:val="o"/>
      <w:lvlJc w:val="left"/>
      <w:pPr>
        <w:ind w:left="5146" w:hanging="360"/>
      </w:pPr>
      <w:rPr>
        <w:rFonts w:ascii="Courier New" w:hAnsi="Courier New" w:cs="Courier New" w:hint="default"/>
      </w:rPr>
    </w:lvl>
    <w:lvl w:ilvl="8" w:tplc="240A0005" w:tentative="1">
      <w:start w:val="1"/>
      <w:numFmt w:val="bullet"/>
      <w:lvlText w:val=""/>
      <w:lvlJc w:val="left"/>
      <w:pPr>
        <w:ind w:left="5866" w:hanging="360"/>
      </w:pPr>
      <w:rPr>
        <w:rFonts w:ascii="Wingdings" w:hAnsi="Wingdings" w:hint="default"/>
      </w:rPr>
    </w:lvl>
  </w:abstractNum>
  <w:abstractNum w:abstractNumId="1" w15:restartNumberingAfterBreak="0">
    <w:nsid w:val="035A5556"/>
    <w:multiLevelType w:val="hybridMultilevel"/>
    <w:tmpl w:val="F4169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6C593E"/>
    <w:multiLevelType w:val="hybridMultilevel"/>
    <w:tmpl w:val="D27434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553F"/>
    <w:multiLevelType w:val="hybridMultilevel"/>
    <w:tmpl w:val="AB6CED6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356D07"/>
    <w:multiLevelType w:val="hybridMultilevel"/>
    <w:tmpl w:val="EBC4613A"/>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D61063"/>
    <w:multiLevelType w:val="hybridMultilevel"/>
    <w:tmpl w:val="A492F4B6"/>
    <w:lvl w:ilvl="0" w:tplc="240A0001">
      <w:start w:val="1"/>
      <w:numFmt w:val="bullet"/>
      <w:lvlText w:val=""/>
      <w:lvlJc w:val="left"/>
      <w:pPr>
        <w:ind w:left="720" w:hanging="360"/>
      </w:pPr>
      <w:rPr>
        <w:rFonts w:ascii="Symbol" w:hAnsi="Symbol" w:hint="default"/>
        <w:lang w:val="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170FC9"/>
    <w:multiLevelType w:val="hybridMultilevel"/>
    <w:tmpl w:val="6EA0512A"/>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2A0254"/>
    <w:multiLevelType w:val="hybridMultilevel"/>
    <w:tmpl w:val="08724D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8F0DE6"/>
    <w:multiLevelType w:val="hybridMultilevel"/>
    <w:tmpl w:val="C57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2F1D9C"/>
    <w:multiLevelType w:val="multilevel"/>
    <w:tmpl w:val="864EBF1E"/>
    <w:lvl w:ilvl="0">
      <w:start w:val="1"/>
      <w:numFmt w:val="decimal"/>
      <w:lvlText w:val="%1."/>
      <w:lvlJc w:val="left"/>
      <w:pPr>
        <w:ind w:left="851" w:hanging="360"/>
      </w:pPr>
      <w:rPr>
        <w:rFonts w:hint="default"/>
        <w:b/>
      </w:rPr>
    </w:lvl>
    <w:lvl w:ilvl="1">
      <w:start w:val="1"/>
      <w:numFmt w:val="decimal"/>
      <w:isLgl/>
      <w:lvlText w:val="%1.%2."/>
      <w:lvlJc w:val="left"/>
      <w:pPr>
        <w:ind w:left="1276" w:hanging="720"/>
      </w:pPr>
      <w:rPr>
        <w:rFonts w:hint="default"/>
        <w:b/>
        <w:bCs/>
      </w:rPr>
    </w:lvl>
    <w:lvl w:ilvl="2">
      <w:start w:val="1"/>
      <w:numFmt w:val="decimal"/>
      <w:isLgl/>
      <w:lvlText w:val="%1.%2.%3."/>
      <w:lvlJc w:val="left"/>
      <w:pPr>
        <w:ind w:left="1341" w:hanging="720"/>
      </w:pPr>
      <w:rPr>
        <w:rFonts w:hint="default"/>
        <w:b/>
        <w:bCs/>
      </w:rPr>
    </w:lvl>
    <w:lvl w:ilvl="3">
      <w:start w:val="1"/>
      <w:numFmt w:val="decimal"/>
      <w:isLgl/>
      <w:lvlText w:val="%1.%2.%3.%4."/>
      <w:lvlJc w:val="left"/>
      <w:pPr>
        <w:ind w:left="1766" w:hanging="1080"/>
      </w:pPr>
      <w:rPr>
        <w:rFonts w:hint="default"/>
      </w:rPr>
    </w:lvl>
    <w:lvl w:ilvl="4">
      <w:start w:val="1"/>
      <w:numFmt w:val="decimal"/>
      <w:isLgl/>
      <w:lvlText w:val="%1.%2.%3.%4.%5."/>
      <w:lvlJc w:val="left"/>
      <w:pPr>
        <w:ind w:left="1831" w:hanging="1080"/>
      </w:pPr>
      <w:rPr>
        <w:rFonts w:hint="default"/>
      </w:rPr>
    </w:lvl>
    <w:lvl w:ilvl="5">
      <w:start w:val="1"/>
      <w:numFmt w:val="decimal"/>
      <w:isLgl/>
      <w:lvlText w:val="%1.%2.%3.%4.%5.%6."/>
      <w:lvlJc w:val="left"/>
      <w:pPr>
        <w:ind w:left="2256" w:hanging="1440"/>
      </w:pPr>
      <w:rPr>
        <w:rFonts w:hint="default"/>
      </w:rPr>
    </w:lvl>
    <w:lvl w:ilvl="6">
      <w:start w:val="1"/>
      <w:numFmt w:val="decimal"/>
      <w:isLgl/>
      <w:lvlText w:val="%1.%2.%3.%4.%5.%6.%7."/>
      <w:lvlJc w:val="left"/>
      <w:pPr>
        <w:ind w:left="2321" w:hanging="1440"/>
      </w:pPr>
      <w:rPr>
        <w:rFonts w:hint="default"/>
      </w:rPr>
    </w:lvl>
    <w:lvl w:ilvl="7">
      <w:start w:val="1"/>
      <w:numFmt w:val="decimal"/>
      <w:isLgl/>
      <w:lvlText w:val="%1.%2.%3.%4.%5.%6.%7.%8."/>
      <w:lvlJc w:val="left"/>
      <w:pPr>
        <w:ind w:left="2746" w:hanging="1800"/>
      </w:pPr>
      <w:rPr>
        <w:rFonts w:hint="default"/>
      </w:rPr>
    </w:lvl>
    <w:lvl w:ilvl="8">
      <w:start w:val="1"/>
      <w:numFmt w:val="decimal"/>
      <w:isLgl/>
      <w:lvlText w:val="%1.%2.%3.%4.%5.%6.%7.%8.%9."/>
      <w:lvlJc w:val="left"/>
      <w:pPr>
        <w:ind w:left="3171" w:hanging="2160"/>
      </w:pPr>
      <w:rPr>
        <w:rFonts w:hint="default"/>
      </w:rPr>
    </w:lvl>
  </w:abstractNum>
  <w:abstractNum w:abstractNumId="10" w15:restartNumberingAfterBreak="0">
    <w:nsid w:val="26C20F94"/>
    <w:multiLevelType w:val="hybridMultilevel"/>
    <w:tmpl w:val="BF440A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9902B3E"/>
    <w:multiLevelType w:val="hybridMultilevel"/>
    <w:tmpl w:val="43BA9DC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C951C0"/>
    <w:multiLevelType w:val="hybridMultilevel"/>
    <w:tmpl w:val="AF4EBC4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0B3A2F"/>
    <w:multiLevelType w:val="hybridMultilevel"/>
    <w:tmpl w:val="7E146286"/>
    <w:lvl w:ilvl="0" w:tplc="2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3A6439"/>
    <w:multiLevelType w:val="hybridMultilevel"/>
    <w:tmpl w:val="42CABC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AC4C00"/>
    <w:multiLevelType w:val="hybridMultilevel"/>
    <w:tmpl w:val="FA88CDFA"/>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132F8D"/>
    <w:multiLevelType w:val="hybridMultilevel"/>
    <w:tmpl w:val="8E7459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903574"/>
    <w:multiLevelType w:val="hybridMultilevel"/>
    <w:tmpl w:val="F392C9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07A3D9F"/>
    <w:multiLevelType w:val="hybridMultilevel"/>
    <w:tmpl w:val="196C8A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226761B"/>
    <w:multiLevelType w:val="hybridMultilevel"/>
    <w:tmpl w:val="518239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55478D6"/>
    <w:multiLevelType w:val="hybridMultilevel"/>
    <w:tmpl w:val="D08C1D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AC6F8C"/>
    <w:multiLevelType w:val="hybridMultilevel"/>
    <w:tmpl w:val="1BF87F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D519E3"/>
    <w:multiLevelType w:val="hybridMultilevel"/>
    <w:tmpl w:val="AE9AC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8DE3EF3"/>
    <w:multiLevelType w:val="hybridMultilevel"/>
    <w:tmpl w:val="65B43EF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125452"/>
    <w:multiLevelType w:val="hybridMultilevel"/>
    <w:tmpl w:val="1766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4796CFB"/>
    <w:multiLevelType w:val="hybridMultilevel"/>
    <w:tmpl w:val="0010C5F2"/>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6" w15:restartNumberingAfterBreak="0">
    <w:nsid w:val="55AD20E9"/>
    <w:multiLevelType w:val="hybridMultilevel"/>
    <w:tmpl w:val="C0A881D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89104B9"/>
    <w:multiLevelType w:val="hybridMultilevel"/>
    <w:tmpl w:val="8DC65EE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A27840"/>
    <w:multiLevelType w:val="hybridMultilevel"/>
    <w:tmpl w:val="FF8A1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1D5487"/>
    <w:multiLevelType w:val="hybridMultilevel"/>
    <w:tmpl w:val="F11C5B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28965EC"/>
    <w:multiLevelType w:val="hybridMultilevel"/>
    <w:tmpl w:val="75607E8E"/>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A1595A"/>
    <w:multiLevelType w:val="hybridMultilevel"/>
    <w:tmpl w:val="9078C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8FC5B21"/>
    <w:multiLevelType w:val="hybridMultilevel"/>
    <w:tmpl w:val="AFD2B6D6"/>
    <w:lvl w:ilvl="0" w:tplc="B0A2B35C">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42262B"/>
    <w:multiLevelType w:val="hybridMultilevel"/>
    <w:tmpl w:val="EB04A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0774B10"/>
    <w:multiLevelType w:val="hybridMultilevel"/>
    <w:tmpl w:val="4BD0B7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C83819"/>
    <w:multiLevelType w:val="hybridMultilevel"/>
    <w:tmpl w:val="EBFE2816"/>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D510C2"/>
    <w:multiLevelType w:val="hybridMultilevel"/>
    <w:tmpl w:val="1CE0048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6BE20C8"/>
    <w:multiLevelType w:val="hybridMultilevel"/>
    <w:tmpl w:val="7E3E8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4D0461"/>
    <w:multiLevelType w:val="hybridMultilevel"/>
    <w:tmpl w:val="6916EB66"/>
    <w:lvl w:ilvl="0" w:tplc="240A0009">
      <w:start w:val="1"/>
      <w:numFmt w:val="bullet"/>
      <w:lvlText w:val=""/>
      <w:lvlJc w:val="left"/>
      <w:pPr>
        <w:ind w:left="825" w:hanging="360"/>
      </w:pPr>
      <w:rPr>
        <w:rFonts w:ascii="Wingdings" w:hAnsi="Wingdings"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39" w15:restartNumberingAfterBreak="0">
    <w:nsid w:val="79101EBE"/>
    <w:multiLevelType w:val="hybridMultilevel"/>
    <w:tmpl w:val="4CF49F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CA93525"/>
    <w:multiLevelType w:val="hybridMultilevel"/>
    <w:tmpl w:val="0248B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E600343"/>
    <w:multiLevelType w:val="hybridMultilevel"/>
    <w:tmpl w:val="9C1C80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F507D70"/>
    <w:multiLevelType w:val="hybridMultilevel"/>
    <w:tmpl w:val="0F06DCE8"/>
    <w:lvl w:ilvl="0" w:tplc="240A0001">
      <w:start w:val="1"/>
      <w:numFmt w:val="bullet"/>
      <w:lvlText w:val=""/>
      <w:lvlJc w:val="left"/>
      <w:pPr>
        <w:ind w:left="1102" w:hanging="360"/>
      </w:pPr>
      <w:rPr>
        <w:rFonts w:ascii="Symbol" w:hAnsi="Symbol" w:hint="default"/>
      </w:rPr>
    </w:lvl>
    <w:lvl w:ilvl="1" w:tplc="240A0003" w:tentative="1">
      <w:start w:val="1"/>
      <w:numFmt w:val="bullet"/>
      <w:lvlText w:val="o"/>
      <w:lvlJc w:val="left"/>
      <w:pPr>
        <w:ind w:left="1822" w:hanging="360"/>
      </w:pPr>
      <w:rPr>
        <w:rFonts w:ascii="Courier New" w:hAnsi="Courier New" w:cs="Courier New" w:hint="default"/>
      </w:rPr>
    </w:lvl>
    <w:lvl w:ilvl="2" w:tplc="240A0005" w:tentative="1">
      <w:start w:val="1"/>
      <w:numFmt w:val="bullet"/>
      <w:lvlText w:val=""/>
      <w:lvlJc w:val="left"/>
      <w:pPr>
        <w:ind w:left="2542" w:hanging="360"/>
      </w:pPr>
      <w:rPr>
        <w:rFonts w:ascii="Wingdings" w:hAnsi="Wingdings" w:hint="default"/>
      </w:rPr>
    </w:lvl>
    <w:lvl w:ilvl="3" w:tplc="240A0001" w:tentative="1">
      <w:start w:val="1"/>
      <w:numFmt w:val="bullet"/>
      <w:lvlText w:val=""/>
      <w:lvlJc w:val="left"/>
      <w:pPr>
        <w:ind w:left="3262" w:hanging="360"/>
      </w:pPr>
      <w:rPr>
        <w:rFonts w:ascii="Symbol" w:hAnsi="Symbol" w:hint="default"/>
      </w:rPr>
    </w:lvl>
    <w:lvl w:ilvl="4" w:tplc="240A0003" w:tentative="1">
      <w:start w:val="1"/>
      <w:numFmt w:val="bullet"/>
      <w:lvlText w:val="o"/>
      <w:lvlJc w:val="left"/>
      <w:pPr>
        <w:ind w:left="3982" w:hanging="360"/>
      </w:pPr>
      <w:rPr>
        <w:rFonts w:ascii="Courier New" w:hAnsi="Courier New" w:cs="Courier New" w:hint="default"/>
      </w:rPr>
    </w:lvl>
    <w:lvl w:ilvl="5" w:tplc="240A0005" w:tentative="1">
      <w:start w:val="1"/>
      <w:numFmt w:val="bullet"/>
      <w:lvlText w:val=""/>
      <w:lvlJc w:val="left"/>
      <w:pPr>
        <w:ind w:left="4702" w:hanging="360"/>
      </w:pPr>
      <w:rPr>
        <w:rFonts w:ascii="Wingdings" w:hAnsi="Wingdings" w:hint="default"/>
      </w:rPr>
    </w:lvl>
    <w:lvl w:ilvl="6" w:tplc="240A0001" w:tentative="1">
      <w:start w:val="1"/>
      <w:numFmt w:val="bullet"/>
      <w:lvlText w:val=""/>
      <w:lvlJc w:val="left"/>
      <w:pPr>
        <w:ind w:left="5422" w:hanging="360"/>
      </w:pPr>
      <w:rPr>
        <w:rFonts w:ascii="Symbol" w:hAnsi="Symbol" w:hint="default"/>
      </w:rPr>
    </w:lvl>
    <w:lvl w:ilvl="7" w:tplc="240A0003" w:tentative="1">
      <w:start w:val="1"/>
      <w:numFmt w:val="bullet"/>
      <w:lvlText w:val="o"/>
      <w:lvlJc w:val="left"/>
      <w:pPr>
        <w:ind w:left="6142" w:hanging="360"/>
      </w:pPr>
      <w:rPr>
        <w:rFonts w:ascii="Courier New" w:hAnsi="Courier New" w:cs="Courier New" w:hint="default"/>
      </w:rPr>
    </w:lvl>
    <w:lvl w:ilvl="8" w:tplc="240A0005" w:tentative="1">
      <w:start w:val="1"/>
      <w:numFmt w:val="bullet"/>
      <w:lvlText w:val=""/>
      <w:lvlJc w:val="left"/>
      <w:pPr>
        <w:ind w:left="6862" w:hanging="360"/>
      </w:pPr>
      <w:rPr>
        <w:rFonts w:ascii="Wingdings" w:hAnsi="Wingdings" w:hint="default"/>
      </w:rPr>
    </w:lvl>
  </w:abstractNum>
  <w:abstractNum w:abstractNumId="43" w15:restartNumberingAfterBreak="0">
    <w:nsid w:val="7FF94467"/>
    <w:multiLevelType w:val="hybridMultilevel"/>
    <w:tmpl w:val="9B9EAA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20018067">
    <w:abstractNumId w:val="0"/>
  </w:num>
  <w:num w:numId="2" w16cid:durableId="715083056">
    <w:abstractNumId w:val="39"/>
  </w:num>
  <w:num w:numId="3" w16cid:durableId="2088572806">
    <w:abstractNumId w:val="18"/>
  </w:num>
  <w:num w:numId="4" w16cid:durableId="316080568">
    <w:abstractNumId w:val="17"/>
  </w:num>
  <w:num w:numId="5" w16cid:durableId="376859260">
    <w:abstractNumId w:val="4"/>
  </w:num>
  <w:num w:numId="6" w16cid:durableId="1892959908">
    <w:abstractNumId w:val="31"/>
  </w:num>
  <w:num w:numId="7" w16cid:durableId="1139105460">
    <w:abstractNumId w:val="7"/>
  </w:num>
  <w:num w:numId="8" w16cid:durableId="1574045802">
    <w:abstractNumId w:val="20"/>
  </w:num>
  <w:num w:numId="9" w16cid:durableId="1890649199">
    <w:abstractNumId w:val="34"/>
  </w:num>
  <w:num w:numId="10" w16cid:durableId="1457680162">
    <w:abstractNumId w:val="23"/>
  </w:num>
  <w:num w:numId="11" w16cid:durableId="1128814939">
    <w:abstractNumId w:val="2"/>
  </w:num>
  <w:num w:numId="12" w16cid:durableId="909199061">
    <w:abstractNumId w:val="29"/>
  </w:num>
  <w:num w:numId="13" w16cid:durableId="703754512">
    <w:abstractNumId w:val="36"/>
  </w:num>
  <w:num w:numId="14" w16cid:durableId="1244804607">
    <w:abstractNumId w:val="5"/>
  </w:num>
  <w:num w:numId="15" w16cid:durableId="857626044">
    <w:abstractNumId w:val="26"/>
  </w:num>
  <w:num w:numId="16" w16cid:durableId="1738625614">
    <w:abstractNumId w:val="38"/>
  </w:num>
  <w:num w:numId="17" w16cid:durableId="1745027374">
    <w:abstractNumId w:val="22"/>
  </w:num>
  <w:num w:numId="18" w16cid:durableId="2126650483">
    <w:abstractNumId w:val="21"/>
  </w:num>
  <w:num w:numId="19" w16cid:durableId="1928686152">
    <w:abstractNumId w:val="43"/>
  </w:num>
  <w:num w:numId="20" w16cid:durableId="205720486">
    <w:abstractNumId w:val="16"/>
  </w:num>
  <w:num w:numId="21" w16cid:durableId="297690714">
    <w:abstractNumId w:val="25"/>
  </w:num>
  <w:num w:numId="22" w16cid:durableId="1535272038">
    <w:abstractNumId w:val="3"/>
  </w:num>
  <w:num w:numId="23" w16cid:durableId="1276789625">
    <w:abstractNumId w:val="27"/>
  </w:num>
  <w:num w:numId="24" w16cid:durableId="1953052070">
    <w:abstractNumId w:val="32"/>
  </w:num>
  <w:num w:numId="25" w16cid:durableId="832180910">
    <w:abstractNumId w:val="9"/>
  </w:num>
  <w:num w:numId="26" w16cid:durableId="791051829">
    <w:abstractNumId w:val="42"/>
  </w:num>
  <w:num w:numId="27" w16cid:durableId="1321349313">
    <w:abstractNumId w:val="10"/>
  </w:num>
  <w:num w:numId="28" w16cid:durableId="1464074634">
    <w:abstractNumId w:val="13"/>
  </w:num>
  <w:num w:numId="29" w16cid:durableId="154342553">
    <w:abstractNumId w:val="37"/>
  </w:num>
  <w:num w:numId="30" w16cid:durableId="2059550717">
    <w:abstractNumId w:val="1"/>
  </w:num>
  <w:num w:numId="31" w16cid:durableId="1971665612">
    <w:abstractNumId w:val="12"/>
  </w:num>
  <w:num w:numId="32" w16cid:durableId="1702822881">
    <w:abstractNumId w:val="15"/>
  </w:num>
  <w:num w:numId="33" w16cid:durableId="1375738098">
    <w:abstractNumId w:val="6"/>
  </w:num>
  <w:num w:numId="34" w16cid:durableId="1847788575">
    <w:abstractNumId w:val="30"/>
  </w:num>
  <w:num w:numId="35" w16cid:durableId="4328218">
    <w:abstractNumId w:val="8"/>
  </w:num>
  <w:num w:numId="36" w16cid:durableId="935405356">
    <w:abstractNumId w:val="40"/>
  </w:num>
  <w:num w:numId="37" w16cid:durableId="1477526721">
    <w:abstractNumId w:val="35"/>
  </w:num>
  <w:num w:numId="38" w16cid:durableId="1588535685">
    <w:abstractNumId w:val="11"/>
  </w:num>
  <w:num w:numId="39" w16cid:durableId="2036340676">
    <w:abstractNumId w:val="41"/>
  </w:num>
  <w:num w:numId="40" w16cid:durableId="1971547527">
    <w:abstractNumId w:val="14"/>
  </w:num>
  <w:num w:numId="41" w16cid:durableId="1070159062">
    <w:abstractNumId w:val="33"/>
  </w:num>
  <w:num w:numId="42" w16cid:durableId="670370947">
    <w:abstractNumId w:val="19"/>
  </w:num>
  <w:num w:numId="43" w16cid:durableId="868298516">
    <w:abstractNumId w:val="24"/>
  </w:num>
  <w:num w:numId="44" w16cid:durableId="786001619">
    <w:abstractNumId w:val="28"/>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enorte29">
    <w15:presenceInfo w15:providerId="AD" w15:userId="S::esenorte29@esesaludnorte.onmicrosoft.com::0edcd673-c01d-4d6a-9ea5-cdf31f1da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54"/>
    <w:rsid w:val="00000CBC"/>
    <w:rsid w:val="000018E7"/>
    <w:rsid w:val="00003DA6"/>
    <w:rsid w:val="0000481C"/>
    <w:rsid w:val="00006C37"/>
    <w:rsid w:val="0001714B"/>
    <w:rsid w:val="000175C5"/>
    <w:rsid w:val="00017940"/>
    <w:rsid w:val="00020ADF"/>
    <w:rsid w:val="00021019"/>
    <w:rsid w:val="000237A6"/>
    <w:rsid w:val="000255C4"/>
    <w:rsid w:val="0002561E"/>
    <w:rsid w:val="00026283"/>
    <w:rsid w:val="00026CBA"/>
    <w:rsid w:val="00032849"/>
    <w:rsid w:val="00037426"/>
    <w:rsid w:val="00040746"/>
    <w:rsid w:val="00040B3D"/>
    <w:rsid w:val="00043653"/>
    <w:rsid w:val="0004661B"/>
    <w:rsid w:val="00046B57"/>
    <w:rsid w:val="00046F51"/>
    <w:rsid w:val="0005177A"/>
    <w:rsid w:val="00051B5E"/>
    <w:rsid w:val="00054A15"/>
    <w:rsid w:val="0005664C"/>
    <w:rsid w:val="0006211B"/>
    <w:rsid w:val="00062920"/>
    <w:rsid w:val="00062F94"/>
    <w:rsid w:val="00063B64"/>
    <w:rsid w:val="000642E6"/>
    <w:rsid w:val="0006608E"/>
    <w:rsid w:val="00067048"/>
    <w:rsid w:val="00067F7B"/>
    <w:rsid w:val="00074D40"/>
    <w:rsid w:val="00081413"/>
    <w:rsid w:val="0008269E"/>
    <w:rsid w:val="00083E1A"/>
    <w:rsid w:val="00084AEA"/>
    <w:rsid w:val="00087106"/>
    <w:rsid w:val="00087E6B"/>
    <w:rsid w:val="00091106"/>
    <w:rsid w:val="00092C0C"/>
    <w:rsid w:val="00095660"/>
    <w:rsid w:val="0009568D"/>
    <w:rsid w:val="000979F5"/>
    <w:rsid w:val="00097CB1"/>
    <w:rsid w:val="000A234A"/>
    <w:rsid w:val="000A38E6"/>
    <w:rsid w:val="000A7B5C"/>
    <w:rsid w:val="000B4063"/>
    <w:rsid w:val="000B5206"/>
    <w:rsid w:val="000B650C"/>
    <w:rsid w:val="000C13E0"/>
    <w:rsid w:val="000C2108"/>
    <w:rsid w:val="000C4E97"/>
    <w:rsid w:val="000C624E"/>
    <w:rsid w:val="000C729E"/>
    <w:rsid w:val="000D171A"/>
    <w:rsid w:val="000D2F42"/>
    <w:rsid w:val="000D57CE"/>
    <w:rsid w:val="000D6D55"/>
    <w:rsid w:val="000E275B"/>
    <w:rsid w:val="000E7FC0"/>
    <w:rsid w:val="000F6A9C"/>
    <w:rsid w:val="000F6DDB"/>
    <w:rsid w:val="000F6FFB"/>
    <w:rsid w:val="00103191"/>
    <w:rsid w:val="0011007A"/>
    <w:rsid w:val="001135C4"/>
    <w:rsid w:val="0011463F"/>
    <w:rsid w:val="00116749"/>
    <w:rsid w:val="0011777C"/>
    <w:rsid w:val="00117CE2"/>
    <w:rsid w:val="00120120"/>
    <w:rsid w:val="001201EE"/>
    <w:rsid w:val="001230D7"/>
    <w:rsid w:val="00124E1B"/>
    <w:rsid w:val="00125A44"/>
    <w:rsid w:val="00130EA8"/>
    <w:rsid w:val="00132133"/>
    <w:rsid w:val="00132439"/>
    <w:rsid w:val="00133993"/>
    <w:rsid w:val="00133E28"/>
    <w:rsid w:val="0013453E"/>
    <w:rsid w:val="00134DC5"/>
    <w:rsid w:val="00135D71"/>
    <w:rsid w:val="001360A3"/>
    <w:rsid w:val="00137D32"/>
    <w:rsid w:val="001414EE"/>
    <w:rsid w:val="0014189A"/>
    <w:rsid w:val="001428E5"/>
    <w:rsid w:val="001442B8"/>
    <w:rsid w:val="00144521"/>
    <w:rsid w:val="00145654"/>
    <w:rsid w:val="0014573A"/>
    <w:rsid w:val="001474F8"/>
    <w:rsid w:val="0015251F"/>
    <w:rsid w:val="0015718F"/>
    <w:rsid w:val="001579DF"/>
    <w:rsid w:val="00157B6C"/>
    <w:rsid w:val="00161187"/>
    <w:rsid w:val="00161BCC"/>
    <w:rsid w:val="00162039"/>
    <w:rsid w:val="0016321F"/>
    <w:rsid w:val="00165077"/>
    <w:rsid w:val="00165188"/>
    <w:rsid w:val="001661F2"/>
    <w:rsid w:val="001665EE"/>
    <w:rsid w:val="001665F8"/>
    <w:rsid w:val="00174047"/>
    <w:rsid w:val="00177AA7"/>
    <w:rsid w:val="00181E96"/>
    <w:rsid w:val="001825EC"/>
    <w:rsid w:val="001844B0"/>
    <w:rsid w:val="001853D6"/>
    <w:rsid w:val="001904AD"/>
    <w:rsid w:val="001914F9"/>
    <w:rsid w:val="0019779A"/>
    <w:rsid w:val="001A126D"/>
    <w:rsid w:val="001A212F"/>
    <w:rsid w:val="001A3A55"/>
    <w:rsid w:val="001A4917"/>
    <w:rsid w:val="001A59DF"/>
    <w:rsid w:val="001A6589"/>
    <w:rsid w:val="001A6977"/>
    <w:rsid w:val="001A776E"/>
    <w:rsid w:val="001B2371"/>
    <w:rsid w:val="001B349A"/>
    <w:rsid w:val="001B3B61"/>
    <w:rsid w:val="001B402F"/>
    <w:rsid w:val="001B4064"/>
    <w:rsid w:val="001B429F"/>
    <w:rsid w:val="001C2466"/>
    <w:rsid w:val="001C3541"/>
    <w:rsid w:val="001C51D7"/>
    <w:rsid w:val="001C69B1"/>
    <w:rsid w:val="001C7E42"/>
    <w:rsid w:val="001D138C"/>
    <w:rsid w:val="001D1AEB"/>
    <w:rsid w:val="001D203B"/>
    <w:rsid w:val="001D48A5"/>
    <w:rsid w:val="001D695D"/>
    <w:rsid w:val="001E02E5"/>
    <w:rsid w:val="001E266D"/>
    <w:rsid w:val="001E3C4C"/>
    <w:rsid w:val="001E56D7"/>
    <w:rsid w:val="001E69C5"/>
    <w:rsid w:val="001E70E4"/>
    <w:rsid w:val="001E7DD1"/>
    <w:rsid w:val="001F1297"/>
    <w:rsid w:val="001F1919"/>
    <w:rsid w:val="001F1FC9"/>
    <w:rsid w:val="001F3922"/>
    <w:rsid w:val="001F3E79"/>
    <w:rsid w:val="001F40C4"/>
    <w:rsid w:val="001F5A4C"/>
    <w:rsid w:val="001F7D52"/>
    <w:rsid w:val="00203AC6"/>
    <w:rsid w:val="00204C56"/>
    <w:rsid w:val="00204D7A"/>
    <w:rsid w:val="00204EA5"/>
    <w:rsid w:val="00207465"/>
    <w:rsid w:val="002074F5"/>
    <w:rsid w:val="0020799D"/>
    <w:rsid w:val="002107EC"/>
    <w:rsid w:val="00212C3D"/>
    <w:rsid w:val="00214B0E"/>
    <w:rsid w:val="00221CB6"/>
    <w:rsid w:val="002221F0"/>
    <w:rsid w:val="002234CA"/>
    <w:rsid w:val="0022693E"/>
    <w:rsid w:val="0022784B"/>
    <w:rsid w:val="00230268"/>
    <w:rsid w:val="00231D4A"/>
    <w:rsid w:val="0023276F"/>
    <w:rsid w:val="00235ED5"/>
    <w:rsid w:val="00237BE5"/>
    <w:rsid w:val="00241DE8"/>
    <w:rsid w:val="00243BEE"/>
    <w:rsid w:val="00244AFE"/>
    <w:rsid w:val="002463C6"/>
    <w:rsid w:val="0024791C"/>
    <w:rsid w:val="002503D7"/>
    <w:rsid w:val="0025298E"/>
    <w:rsid w:val="00255441"/>
    <w:rsid w:val="00256736"/>
    <w:rsid w:val="00256E6B"/>
    <w:rsid w:val="00257CC0"/>
    <w:rsid w:val="0026354D"/>
    <w:rsid w:val="00263FD2"/>
    <w:rsid w:val="002715BB"/>
    <w:rsid w:val="00271B73"/>
    <w:rsid w:val="002727AC"/>
    <w:rsid w:val="002733FD"/>
    <w:rsid w:val="00273767"/>
    <w:rsid w:val="00273A90"/>
    <w:rsid w:val="002772A5"/>
    <w:rsid w:val="002800D7"/>
    <w:rsid w:val="002819C9"/>
    <w:rsid w:val="00281E8C"/>
    <w:rsid w:val="00283F5F"/>
    <w:rsid w:val="00285962"/>
    <w:rsid w:val="002914A6"/>
    <w:rsid w:val="00291A4F"/>
    <w:rsid w:val="002932D6"/>
    <w:rsid w:val="002937D0"/>
    <w:rsid w:val="002945DF"/>
    <w:rsid w:val="0029524E"/>
    <w:rsid w:val="00295BE2"/>
    <w:rsid w:val="0029693F"/>
    <w:rsid w:val="0029694C"/>
    <w:rsid w:val="0029749A"/>
    <w:rsid w:val="0029751A"/>
    <w:rsid w:val="002A0230"/>
    <w:rsid w:val="002A1B04"/>
    <w:rsid w:val="002A49E9"/>
    <w:rsid w:val="002A50AA"/>
    <w:rsid w:val="002A5248"/>
    <w:rsid w:val="002B22C5"/>
    <w:rsid w:val="002B5606"/>
    <w:rsid w:val="002B758E"/>
    <w:rsid w:val="002B7754"/>
    <w:rsid w:val="002C0B81"/>
    <w:rsid w:val="002C237B"/>
    <w:rsid w:val="002C4CCA"/>
    <w:rsid w:val="002E25D2"/>
    <w:rsid w:val="002E2D86"/>
    <w:rsid w:val="002E3225"/>
    <w:rsid w:val="002E4575"/>
    <w:rsid w:val="002E4F72"/>
    <w:rsid w:val="002E5AF4"/>
    <w:rsid w:val="002E75C2"/>
    <w:rsid w:val="002F0A6E"/>
    <w:rsid w:val="002F376E"/>
    <w:rsid w:val="002F60AD"/>
    <w:rsid w:val="003045CA"/>
    <w:rsid w:val="003054E7"/>
    <w:rsid w:val="003056A4"/>
    <w:rsid w:val="0030636E"/>
    <w:rsid w:val="003122B8"/>
    <w:rsid w:val="003139DC"/>
    <w:rsid w:val="00314A16"/>
    <w:rsid w:val="00317961"/>
    <w:rsid w:val="003179AB"/>
    <w:rsid w:val="00321474"/>
    <w:rsid w:val="003238AF"/>
    <w:rsid w:val="00324702"/>
    <w:rsid w:val="00325BB3"/>
    <w:rsid w:val="00326723"/>
    <w:rsid w:val="003270BD"/>
    <w:rsid w:val="00330313"/>
    <w:rsid w:val="00332BC7"/>
    <w:rsid w:val="0033556F"/>
    <w:rsid w:val="003417ED"/>
    <w:rsid w:val="00344A77"/>
    <w:rsid w:val="00351D5B"/>
    <w:rsid w:val="00354746"/>
    <w:rsid w:val="00355C49"/>
    <w:rsid w:val="00360AD1"/>
    <w:rsid w:val="00362021"/>
    <w:rsid w:val="0036321C"/>
    <w:rsid w:val="00364132"/>
    <w:rsid w:val="00364E6D"/>
    <w:rsid w:val="0036503A"/>
    <w:rsid w:val="0036754E"/>
    <w:rsid w:val="00372898"/>
    <w:rsid w:val="00374175"/>
    <w:rsid w:val="003746D2"/>
    <w:rsid w:val="00375422"/>
    <w:rsid w:val="00375BF1"/>
    <w:rsid w:val="00376631"/>
    <w:rsid w:val="00385D38"/>
    <w:rsid w:val="00387A7F"/>
    <w:rsid w:val="00390FF6"/>
    <w:rsid w:val="00392691"/>
    <w:rsid w:val="003932F9"/>
    <w:rsid w:val="0039689C"/>
    <w:rsid w:val="003A1FEA"/>
    <w:rsid w:val="003A5672"/>
    <w:rsid w:val="003A56A4"/>
    <w:rsid w:val="003B175E"/>
    <w:rsid w:val="003B480E"/>
    <w:rsid w:val="003B6D23"/>
    <w:rsid w:val="003C07FF"/>
    <w:rsid w:val="003C2889"/>
    <w:rsid w:val="003C4A40"/>
    <w:rsid w:val="003C5604"/>
    <w:rsid w:val="003C628C"/>
    <w:rsid w:val="003C6EEC"/>
    <w:rsid w:val="003C7315"/>
    <w:rsid w:val="003C76E6"/>
    <w:rsid w:val="003D0D0D"/>
    <w:rsid w:val="003D2A55"/>
    <w:rsid w:val="003D2E41"/>
    <w:rsid w:val="003D664E"/>
    <w:rsid w:val="003E4A6E"/>
    <w:rsid w:val="003E5D3D"/>
    <w:rsid w:val="003E66C5"/>
    <w:rsid w:val="003E7894"/>
    <w:rsid w:val="003F1B72"/>
    <w:rsid w:val="003F2C2C"/>
    <w:rsid w:val="003F525F"/>
    <w:rsid w:val="003F76BF"/>
    <w:rsid w:val="003F7BF3"/>
    <w:rsid w:val="00405017"/>
    <w:rsid w:val="004107E9"/>
    <w:rsid w:val="004123C1"/>
    <w:rsid w:val="00414A7C"/>
    <w:rsid w:val="00415307"/>
    <w:rsid w:val="004163F0"/>
    <w:rsid w:val="00420473"/>
    <w:rsid w:val="00420AEF"/>
    <w:rsid w:val="00424379"/>
    <w:rsid w:val="004250EA"/>
    <w:rsid w:val="00426625"/>
    <w:rsid w:val="0042679A"/>
    <w:rsid w:val="00427C6F"/>
    <w:rsid w:val="004312BA"/>
    <w:rsid w:val="00431BB0"/>
    <w:rsid w:val="0043252A"/>
    <w:rsid w:val="00433D46"/>
    <w:rsid w:val="0043734C"/>
    <w:rsid w:val="004374B0"/>
    <w:rsid w:val="00441362"/>
    <w:rsid w:val="00447589"/>
    <w:rsid w:val="00452A4E"/>
    <w:rsid w:val="00452F91"/>
    <w:rsid w:val="00453E40"/>
    <w:rsid w:val="00453F97"/>
    <w:rsid w:val="00454672"/>
    <w:rsid w:val="00454778"/>
    <w:rsid w:val="0045761A"/>
    <w:rsid w:val="00460DD3"/>
    <w:rsid w:val="00462E9A"/>
    <w:rsid w:val="00465E81"/>
    <w:rsid w:val="00474216"/>
    <w:rsid w:val="00474D61"/>
    <w:rsid w:val="0047621A"/>
    <w:rsid w:val="00476504"/>
    <w:rsid w:val="0047753B"/>
    <w:rsid w:val="00477758"/>
    <w:rsid w:val="004827BE"/>
    <w:rsid w:val="004835A8"/>
    <w:rsid w:val="00484E0E"/>
    <w:rsid w:val="00485F2E"/>
    <w:rsid w:val="00486923"/>
    <w:rsid w:val="00490DCF"/>
    <w:rsid w:val="00491733"/>
    <w:rsid w:val="00491C4B"/>
    <w:rsid w:val="00496C2B"/>
    <w:rsid w:val="004A0BCD"/>
    <w:rsid w:val="004A1424"/>
    <w:rsid w:val="004A5AD1"/>
    <w:rsid w:val="004A5ED1"/>
    <w:rsid w:val="004A673C"/>
    <w:rsid w:val="004B0A70"/>
    <w:rsid w:val="004B2804"/>
    <w:rsid w:val="004B49B8"/>
    <w:rsid w:val="004B4BE5"/>
    <w:rsid w:val="004B550A"/>
    <w:rsid w:val="004B659C"/>
    <w:rsid w:val="004C2471"/>
    <w:rsid w:val="004C38CB"/>
    <w:rsid w:val="004C4263"/>
    <w:rsid w:val="004C737C"/>
    <w:rsid w:val="004C7F46"/>
    <w:rsid w:val="004D00E3"/>
    <w:rsid w:val="004D11DE"/>
    <w:rsid w:val="004D1DB5"/>
    <w:rsid w:val="004D3A6E"/>
    <w:rsid w:val="004D40C0"/>
    <w:rsid w:val="004D71C0"/>
    <w:rsid w:val="004E028D"/>
    <w:rsid w:val="004E02C3"/>
    <w:rsid w:val="004E1523"/>
    <w:rsid w:val="004E16D2"/>
    <w:rsid w:val="004E2365"/>
    <w:rsid w:val="004E6233"/>
    <w:rsid w:val="004E6388"/>
    <w:rsid w:val="004F0438"/>
    <w:rsid w:val="00501A2E"/>
    <w:rsid w:val="0050343A"/>
    <w:rsid w:val="00503CC4"/>
    <w:rsid w:val="00507019"/>
    <w:rsid w:val="0050711E"/>
    <w:rsid w:val="0051123E"/>
    <w:rsid w:val="005113A9"/>
    <w:rsid w:val="00512926"/>
    <w:rsid w:val="00513247"/>
    <w:rsid w:val="00515D1C"/>
    <w:rsid w:val="005169F6"/>
    <w:rsid w:val="005170FF"/>
    <w:rsid w:val="00517DD5"/>
    <w:rsid w:val="00524777"/>
    <w:rsid w:val="00524AAB"/>
    <w:rsid w:val="00527D05"/>
    <w:rsid w:val="00533753"/>
    <w:rsid w:val="00533B3D"/>
    <w:rsid w:val="00533EE1"/>
    <w:rsid w:val="00534B48"/>
    <w:rsid w:val="00540F6A"/>
    <w:rsid w:val="005426A1"/>
    <w:rsid w:val="00542878"/>
    <w:rsid w:val="00543A56"/>
    <w:rsid w:val="00546EDD"/>
    <w:rsid w:val="00551884"/>
    <w:rsid w:val="00554185"/>
    <w:rsid w:val="00554896"/>
    <w:rsid w:val="005617E9"/>
    <w:rsid w:val="0056451B"/>
    <w:rsid w:val="0056687E"/>
    <w:rsid w:val="00566FC6"/>
    <w:rsid w:val="00570A2E"/>
    <w:rsid w:val="00570C79"/>
    <w:rsid w:val="005737CB"/>
    <w:rsid w:val="00576BE6"/>
    <w:rsid w:val="00580A70"/>
    <w:rsid w:val="00583485"/>
    <w:rsid w:val="0059620E"/>
    <w:rsid w:val="005965E5"/>
    <w:rsid w:val="00596D83"/>
    <w:rsid w:val="005A1564"/>
    <w:rsid w:val="005A1C08"/>
    <w:rsid w:val="005A55B6"/>
    <w:rsid w:val="005A6833"/>
    <w:rsid w:val="005B10EB"/>
    <w:rsid w:val="005B12B8"/>
    <w:rsid w:val="005B4E38"/>
    <w:rsid w:val="005B676A"/>
    <w:rsid w:val="005C0B68"/>
    <w:rsid w:val="005C0D9E"/>
    <w:rsid w:val="005C1B5D"/>
    <w:rsid w:val="005C24F1"/>
    <w:rsid w:val="005C4883"/>
    <w:rsid w:val="005C52F5"/>
    <w:rsid w:val="005C7ED4"/>
    <w:rsid w:val="005D15AF"/>
    <w:rsid w:val="005D3588"/>
    <w:rsid w:val="005D4108"/>
    <w:rsid w:val="005E0713"/>
    <w:rsid w:val="005E1D12"/>
    <w:rsid w:val="005E2DAC"/>
    <w:rsid w:val="005E35E9"/>
    <w:rsid w:val="005E4EA7"/>
    <w:rsid w:val="005E6072"/>
    <w:rsid w:val="005F4418"/>
    <w:rsid w:val="005F55DD"/>
    <w:rsid w:val="005F71F3"/>
    <w:rsid w:val="005F7E5E"/>
    <w:rsid w:val="005F7F09"/>
    <w:rsid w:val="00600437"/>
    <w:rsid w:val="006044CF"/>
    <w:rsid w:val="00604F84"/>
    <w:rsid w:val="00606F29"/>
    <w:rsid w:val="00610397"/>
    <w:rsid w:val="0061122C"/>
    <w:rsid w:val="00612675"/>
    <w:rsid w:val="00613074"/>
    <w:rsid w:val="00613539"/>
    <w:rsid w:val="00613A99"/>
    <w:rsid w:val="0061597D"/>
    <w:rsid w:val="00616B1E"/>
    <w:rsid w:val="0062182C"/>
    <w:rsid w:val="00621907"/>
    <w:rsid w:val="006222D5"/>
    <w:rsid w:val="00622CE2"/>
    <w:rsid w:val="006258D7"/>
    <w:rsid w:val="00626E76"/>
    <w:rsid w:val="0062798B"/>
    <w:rsid w:val="00632F60"/>
    <w:rsid w:val="00637744"/>
    <w:rsid w:val="006430A7"/>
    <w:rsid w:val="00643236"/>
    <w:rsid w:val="006446AA"/>
    <w:rsid w:val="006449D2"/>
    <w:rsid w:val="00644C2A"/>
    <w:rsid w:val="00645C9B"/>
    <w:rsid w:val="00645F83"/>
    <w:rsid w:val="006467AB"/>
    <w:rsid w:val="00646CA7"/>
    <w:rsid w:val="00647D75"/>
    <w:rsid w:val="006503FB"/>
    <w:rsid w:val="0065117F"/>
    <w:rsid w:val="00651A57"/>
    <w:rsid w:val="006536A5"/>
    <w:rsid w:val="006551C8"/>
    <w:rsid w:val="00663154"/>
    <w:rsid w:val="006636C5"/>
    <w:rsid w:val="00665716"/>
    <w:rsid w:val="0066673A"/>
    <w:rsid w:val="00670B34"/>
    <w:rsid w:val="006719D1"/>
    <w:rsid w:val="00681550"/>
    <w:rsid w:val="006833F2"/>
    <w:rsid w:val="00684226"/>
    <w:rsid w:val="0068547E"/>
    <w:rsid w:val="00692E8F"/>
    <w:rsid w:val="00693AFA"/>
    <w:rsid w:val="0069768B"/>
    <w:rsid w:val="006A0780"/>
    <w:rsid w:val="006A2084"/>
    <w:rsid w:val="006A557B"/>
    <w:rsid w:val="006A5B1B"/>
    <w:rsid w:val="006A632F"/>
    <w:rsid w:val="006A63A9"/>
    <w:rsid w:val="006A65B8"/>
    <w:rsid w:val="006A68B0"/>
    <w:rsid w:val="006A7227"/>
    <w:rsid w:val="006A7E67"/>
    <w:rsid w:val="006B0AF9"/>
    <w:rsid w:val="006B1A02"/>
    <w:rsid w:val="006B3A21"/>
    <w:rsid w:val="006B3DB9"/>
    <w:rsid w:val="006C27C0"/>
    <w:rsid w:val="006C2A28"/>
    <w:rsid w:val="006C3AD0"/>
    <w:rsid w:val="006C4A2A"/>
    <w:rsid w:val="006C77F9"/>
    <w:rsid w:val="006D0EBE"/>
    <w:rsid w:val="006D569F"/>
    <w:rsid w:val="006D6906"/>
    <w:rsid w:val="006D7BC1"/>
    <w:rsid w:val="006E3BAF"/>
    <w:rsid w:val="006E4654"/>
    <w:rsid w:val="006E6200"/>
    <w:rsid w:val="006E641D"/>
    <w:rsid w:val="006E7062"/>
    <w:rsid w:val="006F23D7"/>
    <w:rsid w:val="006F337E"/>
    <w:rsid w:val="006F3CE1"/>
    <w:rsid w:val="006F3EDA"/>
    <w:rsid w:val="006F51BB"/>
    <w:rsid w:val="006F74D4"/>
    <w:rsid w:val="00701FFF"/>
    <w:rsid w:val="00702385"/>
    <w:rsid w:val="007032A3"/>
    <w:rsid w:val="00704BD8"/>
    <w:rsid w:val="00704CBE"/>
    <w:rsid w:val="007077CF"/>
    <w:rsid w:val="00711F96"/>
    <w:rsid w:val="00712564"/>
    <w:rsid w:val="00714110"/>
    <w:rsid w:val="007212D1"/>
    <w:rsid w:val="00721BC4"/>
    <w:rsid w:val="00722A42"/>
    <w:rsid w:val="00723E59"/>
    <w:rsid w:val="00733911"/>
    <w:rsid w:val="00734169"/>
    <w:rsid w:val="00734AEF"/>
    <w:rsid w:val="00734C17"/>
    <w:rsid w:val="007366D1"/>
    <w:rsid w:val="0073789D"/>
    <w:rsid w:val="00743D33"/>
    <w:rsid w:val="007468AD"/>
    <w:rsid w:val="00751F6E"/>
    <w:rsid w:val="00755A59"/>
    <w:rsid w:val="00755F92"/>
    <w:rsid w:val="00760A67"/>
    <w:rsid w:val="00762BDC"/>
    <w:rsid w:val="007641FD"/>
    <w:rsid w:val="007659A2"/>
    <w:rsid w:val="00765E50"/>
    <w:rsid w:val="00767965"/>
    <w:rsid w:val="00767C26"/>
    <w:rsid w:val="00770170"/>
    <w:rsid w:val="00770ED7"/>
    <w:rsid w:val="007710F6"/>
    <w:rsid w:val="00774646"/>
    <w:rsid w:val="00776844"/>
    <w:rsid w:val="00790A62"/>
    <w:rsid w:val="00791D1A"/>
    <w:rsid w:val="00795100"/>
    <w:rsid w:val="00797F6B"/>
    <w:rsid w:val="007A22B3"/>
    <w:rsid w:val="007A281D"/>
    <w:rsid w:val="007A4364"/>
    <w:rsid w:val="007A6005"/>
    <w:rsid w:val="007A6D29"/>
    <w:rsid w:val="007B0A73"/>
    <w:rsid w:val="007B1599"/>
    <w:rsid w:val="007B1B13"/>
    <w:rsid w:val="007B330F"/>
    <w:rsid w:val="007B5207"/>
    <w:rsid w:val="007C12F3"/>
    <w:rsid w:val="007C5313"/>
    <w:rsid w:val="007C5A11"/>
    <w:rsid w:val="007D3A0C"/>
    <w:rsid w:val="007D5664"/>
    <w:rsid w:val="007D599F"/>
    <w:rsid w:val="007D6036"/>
    <w:rsid w:val="007E0BB0"/>
    <w:rsid w:val="007E25E8"/>
    <w:rsid w:val="007E6A82"/>
    <w:rsid w:val="007E72C7"/>
    <w:rsid w:val="007F0D21"/>
    <w:rsid w:val="007F1526"/>
    <w:rsid w:val="007F4FFE"/>
    <w:rsid w:val="007F52A5"/>
    <w:rsid w:val="007F6939"/>
    <w:rsid w:val="007F7265"/>
    <w:rsid w:val="007F7D59"/>
    <w:rsid w:val="00804E66"/>
    <w:rsid w:val="00805307"/>
    <w:rsid w:val="008076CA"/>
    <w:rsid w:val="008101BD"/>
    <w:rsid w:val="00811330"/>
    <w:rsid w:val="008163F0"/>
    <w:rsid w:val="008203E7"/>
    <w:rsid w:val="0082162B"/>
    <w:rsid w:val="00822166"/>
    <w:rsid w:val="00823955"/>
    <w:rsid w:val="00825353"/>
    <w:rsid w:val="008277AB"/>
    <w:rsid w:val="0083108E"/>
    <w:rsid w:val="00832346"/>
    <w:rsid w:val="008336C7"/>
    <w:rsid w:val="0083447C"/>
    <w:rsid w:val="008347E1"/>
    <w:rsid w:val="00834B4D"/>
    <w:rsid w:val="008368E5"/>
    <w:rsid w:val="008414AB"/>
    <w:rsid w:val="008444E5"/>
    <w:rsid w:val="00844E68"/>
    <w:rsid w:val="00847926"/>
    <w:rsid w:val="008516BC"/>
    <w:rsid w:val="0085575E"/>
    <w:rsid w:val="00856CD0"/>
    <w:rsid w:val="00863026"/>
    <w:rsid w:val="00864E88"/>
    <w:rsid w:val="00864FD5"/>
    <w:rsid w:val="0086647D"/>
    <w:rsid w:val="00867B9A"/>
    <w:rsid w:val="00870B67"/>
    <w:rsid w:val="008720A5"/>
    <w:rsid w:val="008729F4"/>
    <w:rsid w:val="0088027B"/>
    <w:rsid w:val="00882674"/>
    <w:rsid w:val="00882D6F"/>
    <w:rsid w:val="00890F36"/>
    <w:rsid w:val="00891256"/>
    <w:rsid w:val="00891A23"/>
    <w:rsid w:val="00891CB8"/>
    <w:rsid w:val="0089233D"/>
    <w:rsid w:val="0089523A"/>
    <w:rsid w:val="008A2962"/>
    <w:rsid w:val="008A4E29"/>
    <w:rsid w:val="008A4F79"/>
    <w:rsid w:val="008B02F3"/>
    <w:rsid w:val="008B069C"/>
    <w:rsid w:val="008B28A9"/>
    <w:rsid w:val="008B2913"/>
    <w:rsid w:val="008B54CD"/>
    <w:rsid w:val="008B5682"/>
    <w:rsid w:val="008B7F5A"/>
    <w:rsid w:val="008C0CBD"/>
    <w:rsid w:val="008C0EF4"/>
    <w:rsid w:val="008C1245"/>
    <w:rsid w:val="008C21A3"/>
    <w:rsid w:val="008C44F3"/>
    <w:rsid w:val="008C5C17"/>
    <w:rsid w:val="008C6F33"/>
    <w:rsid w:val="008D0A88"/>
    <w:rsid w:val="008D1E69"/>
    <w:rsid w:val="008D3A6F"/>
    <w:rsid w:val="008D48A2"/>
    <w:rsid w:val="008D55E4"/>
    <w:rsid w:val="008D5C42"/>
    <w:rsid w:val="008D5E96"/>
    <w:rsid w:val="008E1434"/>
    <w:rsid w:val="008E1A8B"/>
    <w:rsid w:val="008E20FC"/>
    <w:rsid w:val="008E513E"/>
    <w:rsid w:val="008E5F81"/>
    <w:rsid w:val="008F01D9"/>
    <w:rsid w:val="008F1717"/>
    <w:rsid w:val="008F27E6"/>
    <w:rsid w:val="008F7DA3"/>
    <w:rsid w:val="009002CD"/>
    <w:rsid w:val="009012CE"/>
    <w:rsid w:val="00901D79"/>
    <w:rsid w:val="009023C5"/>
    <w:rsid w:val="00904C13"/>
    <w:rsid w:val="009111AA"/>
    <w:rsid w:val="00911AB5"/>
    <w:rsid w:val="00911B98"/>
    <w:rsid w:val="0091330A"/>
    <w:rsid w:val="00922557"/>
    <w:rsid w:val="00924820"/>
    <w:rsid w:val="00926163"/>
    <w:rsid w:val="00927C96"/>
    <w:rsid w:val="00930340"/>
    <w:rsid w:val="0093136C"/>
    <w:rsid w:val="00931A65"/>
    <w:rsid w:val="009351A6"/>
    <w:rsid w:val="00935468"/>
    <w:rsid w:val="00936835"/>
    <w:rsid w:val="0093789C"/>
    <w:rsid w:val="009378F7"/>
    <w:rsid w:val="00937E9C"/>
    <w:rsid w:val="009442B0"/>
    <w:rsid w:val="009450CB"/>
    <w:rsid w:val="009451F3"/>
    <w:rsid w:val="00947F52"/>
    <w:rsid w:val="0095193A"/>
    <w:rsid w:val="00952687"/>
    <w:rsid w:val="0095484E"/>
    <w:rsid w:val="009572AC"/>
    <w:rsid w:val="00961A0B"/>
    <w:rsid w:val="00961A79"/>
    <w:rsid w:val="00962E22"/>
    <w:rsid w:val="00964B49"/>
    <w:rsid w:val="009662A4"/>
    <w:rsid w:val="00966D46"/>
    <w:rsid w:val="00967EEF"/>
    <w:rsid w:val="00971791"/>
    <w:rsid w:val="00972670"/>
    <w:rsid w:val="00973F85"/>
    <w:rsid w:val="00974A8A"/>
    <w:rsid w:val="00974CEE"/>
    <w:rsid w:val="00975365"/>
    <w:rsid w:val="00977B52"/>
    <w:rsid w:val="0098101E"/>
    <w:rsid w:val="009825CA"/>
    <w:rsid w:val="00982E15"/>
    <w:rsid w:val="00983F66"/>
    <w:rsid w:val="009854B6"/>
    <w:rsid w:val="0098792F"/>
    <w:rsid w:val="00990329"/>
    <w:rsid w:val="00990741"/>
    <w:rsid w:val="0099194C"/>
    <w:rsid w:val="00991A54"/>
    <w:rsid w:val="00996E57"/>
    <w:rsid w:val="009A0D0A"/>
    <w:rsid w:val="009A352A"/>
    <w:rsid w:val="009A48F3"/>
    <w:rsid w:val="009A6386"/>
    <w:rsid w:val="009B143E"/>
    <w:rsid w:val="009B1735"/>
    <w:rsid w:val="009B4B79"/>
    <w:rsid w:val="009B5A10"/>
    <w:rsid w:val="009C079B"/>
    <w:rsid w:val="009C39E4"/>
    <w:rsid w:val="009C47C1"/>
    <w:rsid w:val="009C4DBC"/>
    <w:rsid w:val="009C4EA7"/>
    <w:rsid w:val="009C5CA6"/>
    <w:rsid w:val="009D15F0"/>
    <w:rsid w:val="009D435F"/>
    <w:rsid w:val="009D46C7"/>
    <w:rsid w:val="009D4ACB"/>
    <w:rsid w:val="009D586A"/>
    <w:rsid w:val="009D6198"/>
    <w:rsid w:val="009D7C6A"/>
    <w:rsid w:val="009D7C6F"/>
    <w:rsid w:val="009E02C8"/>
    <w:rsid w:val="009E1624"/>
    <w:rsid w:val="009E3101"/>
    <w:rsid w:val="009E4B28"/>
    <w:rsid w:val="009E5CA1"/>
    <w:rsid w:val="009E66DF"/>
    <w:rsid w:val="009E7408"/>
    <w:rsid w:val="009E76D4"/>
    <w:rsid w:val="009E7B7B"/>
    <w:rsid w:val="009F0095"/>
    <w:rsid w:val="009F2392"/>
    <w:rsid w:val="009F2857"/>
    <w:rsid w:val="009F5257"/>
    <w:rsid w:val="009F75DB"/>
    <w:rsid w:val="00A02994"/>
    <w:rsid w:val="00A02A0D"/>
    <w:rsid w:val="00A02AFA"/>
    <w:rsid w:val="00A034FB"/>
    <w:rsid w:val="00A10EFC"/>
    <w:rsid w:val="00A11534"/>
    <w:rsid w:val="00A14FAF"/>
    <w:rsid w:val="00A14FB5"/>
    <w:rsid w:val="00A164B8"/>
    <w:rsid w:val="00A22114"/>
    <w:rsid w:val="00A2330A"/>
    <w:rsid w:val="00A23A2E"/>
    <w:rsid w:val="00A26674"/>
    <w:rsid w:val="00A26D25"/>
    <w:rsid w:val="00A301AB"/>
    <w:rsid w:val="00A30FE8"/>
    <w:rsid w:val="00A314A9"/>
    <w:rsid w:val="00A31B85"/>
    <w:rsid w:val="00A328E1"/>
    <w:rsid w:val="00A374B6"/>
    <w:rsid w:val="00A405C6"/>
    <w:rsid w:val="00A40CD6"/>
    <w:rsid w:val="00A418F2"/>
    <w:rsid w:val="00A41D12"/>
    <w:rsid w:val="00A42210"/>
    <w:rsid w:val="00A45358"/>
    <w:rsid w:val="00A455EC"/>
    <w:rsid w:val="00A46A6B"/>
    <w:rsid w:val="00A51E67"/>
    <w:rsid w:val="00A55579"/>
    <w:rsid w:val="00A55A0D"/>
    <w:rsid w:val="00A61372"/>
    <w:rsid w:val="00A642BE"/>
    <w:rsid w:val="00A645F7"/>
    <w:rsid w:val="00A6584F"/>
    <w:rsid w:val="00A65EAC"/>
    <w:rsid w:val="00A67078"/>
    <w:rsid w:val="00A72C1D"/>
    <w:rsid w:val="00A76367"/>
    <w:rsid w:val="00A775FB"/>
    <w:rsid w:val="00A80A56"/>
    <w:rsid w:val="00A8287F"/>
    <w:rsid w:val="00A8410D"/>
    <w:rsid w:val="00A921A3"/>
    <w:rsid w:val="00A945C6"/>
    <w:rsid w:val="00A956FB"/>
    <w:rsid w:val="00A95980"/>
    <w:rsid w:val="00A97298"/>
    <w:rsid w:val="00A9742E"/>
    <w:rsid w:val="00A9749B"/>
    <w:rsid w:val="00A97DD1"/>
    <w:rsid w:val="00AA0A49"/>
    <w:rsid w:val="00AA2DAB"/>
    <w:rsid w:val="00AA4F93"/>
    <w:rsid w:val="00AA6147"/>
    <w:rsid w:val="00AA6385"/>
    <w:rsid w:val="00AB20A3"/>
    <w:rsid w:val="00AB24C5"/>
    <w:rsid w:val="00AB2C8D"/>
    <w:rsid w:val="00AB34F5"/>
    <w:rsid w:val="00AB587F"/>
    <w:rsid w:val="00AB5F1A"/>
    <w:rsid w:val="00AB6203"/>
    <w:rsid w:val="00AB7099"/>
    <w:rsid w:val="00AC05CE"/>
    <w:rsid w:val="00AC1A36"/>
    <w:rsid w:val="00AC2EF4"/>
    <w:rsid w:val="00AC527C"/>
    <w:rsid w:val="00AC5347"/>
    <w:rsid w:val="00AC536B"/>
    <w:rsid w:val="00AC552E"/>
    <w:rsid w:val="00AC6E42"/>
    <w:rsid w:val="00AD09D6"/>
    <w:rsid w:val="00AD264A"/>
    <w:rsid w:val="00AD2F70"/>
    <w:rsid w:val="00AD3245"/>
    <w:rsid w:val="00AD3B49"/>
    <w:rsid w:val="00AD4F7C"/>
    <w:rsid w:val="00AD514C"/>
    <w:rsid w:val="00AD6C7D"/>
    <w:rsid w:val="00AD7D5E"/>
    <w:rsid w:val="00AE018D"/>
    <w:rsid w:val="00AE1618"/>
    <w:rsid w:val="00AE284E"/>
    <w:rsid w:val="00AE295F"/>
    <w:rsid w:val="00AE35D2"/>
    <w:rsid w:val="00AE41EB"/>
    <w:rsid w:val="00AE5C14"/>
    <w:rsid w:val="00AE6B33"/>
    <w:rsid w:val="00AE7607"/>
    <w:rsid w:val="00AE7731"/>
    <w:rsid w:val="00AE7B91"/>
    <w:rsid w:val="00AE7EB7"/>
    <w:rsid w:val="00AF00F6"/>
    <w:rsid w:val="00AF21F9"/>
    <w:rsid w:val="00AF40DD"/>
    <w:rsid w:val="00AF5224"/>
    <w:rsid w:val="00B00B4C"/>
    <w:rsid w:val="00B02944"/>
    <w:rsid w:val="00B044DB"/>
    <w:rsid w:val="00B068F1"/>
    <w:rsid w:val="00B11FC5"/>
    <w:rsid w:val="00B1357B"/>
    <w:rsid w:val="00B162CA"/>
    <w:rsid w:val="00B2011F"/>
    <w:rsid w:val="00B203F0"/>
    <w:rsid w:val="00B20869"/>
    <w:rsid w:val="00B220C9"/>
    <w:rsid w:val="00B23409"/>
    <w:rsid w:val="00B24029"/>
    <w:rsid w:val="00B2480E"/>
    <w:rsid w:val="00B2494C"/>
    <w:rsid w:val="00B30BCC"/>
    <w:rsid w:val="00B318F5"/>
    <w:rsid w:val="00B42E4E"/>
    <w:rsid w:val="00B46CC3"/>
    <w:rsid w:val="00B47C50"/>
    <w:rsid w:val="00B528C6"/>
    <w:rsid w:val="00B54DF4"/>
    <w:rsid w:val="00B579CC"/>
    <w:rsid w:val="00B57BA4"/>
    <w:rsid w:val="00B62783"/>
    <w:rsid w:val="00B63F4C"/>
    <w:rsid w:val="00B64958"/>
    <w:rsid w:val="00B67CF3"/>
    <w:rsid w:val="00B73475"/>
    <w:rsid w:val="00B7472E"/>
    <w:rsid w:val="00B75AEC"/>
    <w:rsid w:val="00B75C26"/>
    <w:rsid w:val="00B80E0C"/>
    <w:rsid w:val="00B81607"/>
    <w:rsid w:val="00B8185C"/>
    <w:rsid w:val="00B838C9"/>
    <w:rsid w:val="00B84489"/>
    <w:rsid w:val="00B85472"/>
    <w:rsid w:val="00B9141C"/>
    <w:rsid w:val="00B91E0A"/>
    <w:rsid w:val="00B94406"/>
    <w:rsid w:val="00B949D6"/>
    <w:rsid w:val="00B96159"/>
    <w:rsid w:val="00B975E4"/>
    <w:rsid w:val="00BA0FD8"/>
    <w:rsid w:val="00BA4787"/>
    <w:rsid w:val="00BA59FB"/>
    <w:rsid w:val="00BB3756"/>
    <w:rsid w:val="00BB38C2"/>
    <w:rsid w:val="00BB4F69"/>
    <w:rsid w:val="00BB503E"/>
    <w:rsid w:val="00BB6932"/>
    <w:rsid w:val="00BC553D"/>
    <w:rsid w:val="00BC6BDB"/>
    <w:rsid w:val="00BD361E"/>
    <w:rsid w:val="00BD46B0"/>
    <w:rsid w:val="00BD6CB0"/>
    <w:rsid w:val="00BE17F3"/>
    <w:rsid w:val="00BE5D6C"/>
    <w:rsid w:val="00BE61A3"/>
    <w:rsid w:val="00BE6982"/>
    <w:rsid w:val="00BF012B"/>
    <w:rsid w:val="00BF0C6D"/>
    <w:rsid w:val="00BF4DFB"/>
    <w:rsid w:val="00BF6FA0"/>
    <w:rsid w:val="00BF78A9"/>
    <w:rsid w:val="00BF7998"/>
    <w:rsid w:val="00C0152A"/>
    <w:rsid w:val="00C031E7"/>
    <w:rsid w:val="00C04C0E"/>
    <w:rsid w:val="00C04F2E"/>
    <w:rsid w:val="00C074F8"/>
    <w:rsid w:val="00C13601"/>
    <w:rsid w:val="00C13A25"/>
    <w:rsid w:val="00C14893"/>
    <w:rsid w:val="00C17799"/>
    <w:rsid w:val="00C26DCB"/>
    <w:rsid w:val="00C30710"/>
    <w:rsid w:val="00C30D25"/>
    <w:rsid w:val="00C34C01"/>
    <w:rsid w:val="00C3508A"/>
    <w:rsid w:val="00C351FF"/>
    <w:rsid w:val="00C3678D"/>
    <w:rsid w:val="00C367A9"/>
    <w:rsid w:val="00C370FA"/>
    <w:rsid w:val="00C43F7D"/>
    <w:rsid w:val="00C44E8D"/>
    <w:rsid w:val="00C4575D"/>
    <w:rsid w:val="00C46AB2"/>
    <w:rsid w:val="00C475BF"/>
    <w:rsid w:val="00C50AEE"/>
    <w:rsid w:val="00C51E65"/>
    <w:rsid w:val="00C564C8"/>
    <w:rsid w:val="00C60ECF"/>
    <w:rsid w:val="00C614BF"/>
    <w:rsid w:val="00C61DE5"/>
    <w:rsid w:val="00C62E55"/>
    <w:rsid w:val="00C6518F"/>
    <w:rsid w:val="00C6565F"/>
    <w:rsid w:val="00C6599C"/>
    <w:rsid w:val="00C6694B"/>
    <w:rsid w:val="00C66F7D"/>
    <w:rsid w:val="00C731F9"/>
    <w:rsid w:val="00C73C5C"/>
    <w:rsid w:val="00C73F4A"/>
    <w:rsid w:val="00C75B85"/>
    <w:rsid w:val="00C778AD"/>
    <w:rsid w:val="00C80569"/>
    <w:rsid w:val="00C8234C"/>
    <w:rsid w:val="00C82EFC"/>
    <w:rsid w:val="00C85AC4"/>
    <w:rsid w:val="00C86A8F"/>
    <w:rsid w:val="00C87209"/>
    <w:rsid w:val="00C873FD"/>
    <w:rsid w:val="00C91080"/>
    <w:rsid w:val="00C926D4"/>
    <w:rsid w:val="00C930B6"/>
    <w:rsid w:val="00C95711"/>
    <w:rsid w:val="00CA0B6D"/>
    <w:rsid w:val="00CA1EAF"/>
    <w:rsid w:val="00CA23EE"/>
    <w:rsid w:val="00CA5B62"/>
    <w:rsid w:val="00CB04F9"/>
    <w:rsid w:val="00CB34AF"/>
    <w:rsid w:val="00CB4282"/>
    <w:rsid w:val="00CB4745"/>
    <w:rsid w:val="00CB59C8"/>
    <w:rsid w:val="00CB5F10"/>
    <w:rsid w:val="00CB705E"/>
    <w:rsid w:val="00CB738D"/>
    <w:rsid w:val="00CB7689"/>
    <w:rsid w:val="00CB7FEB"/>
    <w:rsid w:val="00CC0649"/>
    <w:rsid w:val="00CC2C9E"/>
    <w:rsid w:val="00CC57D4"/>
    <w:rsid w:val="00CC5F5A"/>
    <w:rsid w:val="00CC761D"/>
    <w:rsid w:val="00CD16B1"/>
    <w:rsid w:val="00CD25DE"/>
    <w:rsid w:val="00CD2C13"/>
    <w:rsid w:val="00CD5902"/>
    <w:rsid w:val="00CD767A"/>
    <w:rsid w:val="00CE074E"/>
    <w:rsid w:val="00CE14F8"/>
    <w:rsid w:val="00CE265A"/>
    <w:rsid w:val="00CE2757"/>
    <w:rsid w:val="00CE459B"/>
    <w:rsid w:val="00CE5772"/>
    <w:rsid w:val="00CE622F"/>
    <w:rsid w:val="00CE6724"/>
    <w:rsid w:val="00CF04DE"/>
    <w:rsid w:val="00CF0E01"/>
    <w:rsid w:val="00CF4CE0"/>
    <w:rsid w:val="00CF4D84"/>
    <w:rsid w:val="00CF5DF3"/>
    <w:rsid w:val="00CF70F6"/>
    <w:rsid w:val="00D039C2"/>
    <w:rsid w:val="00D051B8"/>
    <w:rsid w:val="00D06E53"/>
    <w:rsid w:val="00D0746B"/>
    <w:rsid w:val="00D10774"/>
    <w:rsid w:val="00D10B17"/>
    <w:rsid w:val="00D14B0F"/>
    <w:rsid w:val="00D1702A"/>
    <w:rsid w:val="00D234BC"/>
    <w:rsid w:val="00D2465A"/>
    <w:rsid w:val="00D26718"/>
    <w:rsid w:val="00D302F9"/>
    <w:rsid w:val="00D309B0"/>
    <w:rsid w:val="00D31370"/>
    <w:rsid w:val="00D3295D"/>
    <w:rsid w:val="00D32A6B"/>
    <w:rsid w:val="00D33156"/>
    <w:rsid w:val="00D35B64"/>
    <w:rsid w:val="00D37EE6"/>
    <w:rsid w:val="00D37FAC"/>
    <w:rsid w:val="00D40D58"/>
    <w:rsid w:val="00D41F52"/>
    <w:rsid w:val="00D439F5"/>
    <w:rsid w:val="00D43BFC"/>
    <w:rsid w:val="00D45081"/>
    <w:rsid w:val="00D47C5F"/>
    <w:rsid w:val="00D51F16"/>
    <w:rsid w:val="00D53902"/>
    <w:rsid w:val="00D6151C"/>
    <w:rsid w:val="00D637BF"/>
    <w:rsid w:val="00D64F65"/>
    <w:rsid w:val="00D65E72"/>
    <w:rsid w:val="00D70516"/>
    <w:rsid w:val="00D71CC3"/>
    <w:rsid w:val="00D725CE"/>
    <w:rsid w:val="00D73B4A"/>
    <w:rsid w:val="00D73DD3"/>
    <w:rsid w:val="00D7409B"/>
    <w:rsid w:val="00D74FE9"/>
    <w:rsid w:val="00D76A82"/>
    <w:rsid w:val="00D77582"/>
    <w:rsid w:val="00D80553"/>
    <w:rsid w:val="00D808F8"/>
    <w:rsid w:val="00D814C6"/>
    <w:rsid w:val="00D83EFD"/>
    <w:rsid w:val="00D853EB"/>
    <w:rsid w:val="00D85817"/>
    <w:rsid w:val="00D9024B"/>
    <w:rsid w:val="00D92031"/>
    <w:rsid w:val="00D935D3"/>
    <w:rsid w:val="00D940A0"/>
    <w:rsid w:val="00D97679"/>
    <w:rsid w:val="00DA1065"/>
    <w:rsid w:val="00DA360E"/>
    <w:rsid w:val="00DA4926"/>
    <w:rsid w:val="00DA4C5D"/>
    <w:rsid w:val="00DB11DE"/>
    <w:rsid w:val="00DB136A"/>
    <w:rsid w:val="00DB16D3"/>
    <w:rsid w:val="00DB2395"/>
    <w:rsid w:val="00DB33DE"/>
    <w:rsid w:val="00DB39AD"/>
    <w:rsid w:val="00DC1464"/>
    <w:rsid w:val="00DC2036"/>
    <w:rsid w:val="00DC22BD"/>
    <w:rsid w:val="00DC3C40"/>
    <w:rsid w:val="00DC3CCB"/>
    <w:rsid w:val="00DC432E"/>
    <w:rsid w:val="00DC4DD9"/>
    <w:rsid w:val="00DC533B"/>
    <w:rsid w:val="00DD2DCA"/>
    <w:rsid w:val="00DE2549"/>
    <w:rsid w:val="00DE3BE1"/>
    <w:rsid w:val="00DE4F00"/>
    <w:rsid w:val="00DF4874"/>
    <w:rsid w:val="00DF4912"/>
    <w:rsid w:val="00DF7392"/>
    <w:rsid w:val="00E03F73"/>
    <w:rsid w:val="00E05104"/>
    <w:rsid w:val="00E0582A"/>
    <w:rsid w:val="00E070CB"/>
    <w:rsid w:val="00E11D12"/>
    <w:rsid w:val="00E139AD"/>
    <w:rsid w:val="00E15265"/>
    <w:rsid w:val="00E1763B"/>
    <w:rsid w:val="00E22AAE"/>
    <w:rsid w:val="00E324CA"/>
    <w:rsid w:val="00E36886"/>
    <w:rsid w:val="00E374FC"/>
    <w:rsid w:val="00E46C78"/>
    <w:rsid w:val="00E4736D"/>
    <w:rsid w:val="00E50C7E"/>
    <w:rsid w:val="00E5324C"/>
    <w:rsid w:val="00E53F3D"/>
    <w:rsid w:val="00E60385"/>
    <w:rsid w:val="00E61970"/>
    <w:rsid w:val="00E63D18"/>
    <w:rsid w:val="00E6658F"/>
    <w:rsid w:val="00E67C76"/>
    <w:rsid w:val="00E71091"/>
    <w:rsid w:val="00E720C7"/>
    <w:rsid w:val="00E753DB"/>
    <w:rsid w:val="00E75574"/>
    <w:rsid w:val="00E7712B"/>
    <w:rsid w:val="00E77786"/>
    <w:rsid w:val="00E82F17"/>
    <w:rsid w:val="00E83788"/>
    <w:rsid w:val="00E86E76"/>
    <w:rsid w:val="00E876B3"/>
    <w:rsid w:val="00E90A52"/>
    <w:rsid w:val="00E93D47"/>
    <w:rsid w:val="00EA1E14"/>
    <w:rsid w:val="00EA2D47"/>
    <w:rsid w:val="00EA4A3F"/>
    <w:rsid w:val="00EB1BE2"/>
    <w:rsid w:val="00EB2686"/>
    <w:rsid w:val="00EB3D04"/>
    <w:rsid w:val="00EB5E8F"/>
    <w:rsid w:val="00EB7EDC"/>
    <w:rsid w:val="00EC0751"/>
    <w:rsid w:val="00EC2786"/>
    <w:rsid w:val="00EC4230"/>
    <w:rsid w:val="00EC4334"/>
    <w:rsid w:val="00EC5682"/>
    <w:rsid w:val="00EC69B7"/>
    <w:rsid w:val="00EC743D"/>
    <w:rsid w:val="00ED099F"/>
    <w:rsid w:val="00ED0D57"/>
    <w:rsid w:val="00ED18C9"/>
    <w:rsid w:val="00ED40D3"/>
    <w:rsid w:val="00ED4455"/>
    <w:rsid w:val="00ED5822"/>
    <w:rsid w:val="00ED7D9F"/>
    <w:rsid w:val="00EE0CF8"/>
    <w:rsid w:val="00EE0E04"/>
    <w:rsid w:val="00EE72AB"/>
    <w:rsid w:val="00EE7505"/>
    <w:rsid w:val="00EF0FF6"/>
    <w:rsid w:val="00EF1201"/>
    <w:rsid w:val="00EF5BF2"/>
    <w:rsid w:val="00EF5CB2"/>
    <w:rsid w:val="00EF5DC8"/>
    <w:rsid w:val="00F021FB"/>
    <w:rsid w:val="00F0330D"/>
    <w:rsid w:val="00F038F9"/>
    <w:rsid w:val="00F03AD4"/>
    <w:rsid w:val="00F0468D"/>
    <w:rsid w:val="00F04BC2"/>
    <w:rsid w:val="00F04E47"/>
    <w:rsid w:val="00F05406"/>
    <w:rsid w:val="00F0617D"/>
    <w:rsid w:val="00F063DE"/>
    <w:rsid w:val="00F066BB"/>
    <w:rsid w:val="00F123F6"/>
    <w:rsid w:val="00F14762"/>
    <w:rsid w:val="00F159A9"/>
    <w:rsid w:val="00F16E3E"/>
    <w:rsid w:val="00F1766C"/>
    <w:rsid w:val="00F22F12"/>
    <w:rsid w:val="00F2313B"/>
    <w:rsid w:val="00F234CB"/>
    <w:rsid w:val="00F24A83"/>
    <w:rsid w:val="00F254EA"/>
    <w:rsid w:val="00F25665"/>
    <w:rsid w:val="00F27788"/>
    <w:rsid w:val="00F304FB"/>
    <w:rsid w:val="00F308D9"/>
    <w:rsid w:val="00F31E3A"/>
    <w:rsid w:val="00F32122"/>
    <w:rsid w:val="00F32B67"/>
    <w:rsid w:val="00F33591"/>
    <w:rsid w:val="00F3736A"/>
    <w:rsid w:val="00F4017A"/>
    <w:rsid w:val="00F4051C"/>
    <w:rsid w:val="00F4330E"/>
    <w:rsid w:val="00F435D5"/>
    <w:rsid w:val="00F550F7"/>
    <w:rsid w:val="00F5566E"/>
    <w:rsid w:val="00F60FF5"/>
    <w:rsid w:val="00F610C8"/>
    <w:rsid w:val="00F636A1"/>
    <w:rsid w:val="00F64120"/>
    <w:rsid w:val="00F66DD1"/>
    <w:rsid w:val="00F708FE"/>
    <w:rsid w:val="00F717F5"/>
    <w:rsid w:val="00F71B88"/>
    <w:rsid w:val="00F71E44"/>
    <w:rsid w:val="00F73BFC"/>
    <w:rsid w:val="00F742D5"/>
    <w:rsid w:val="00F7646F"/>
    <w:rsid w:val="00F770C7"/>
    <w:rsid w:val="00F80560"/>
    <w:rsid w:val="00F81E8A"/>
    <w:rsid w:val="00F8351B"/>
    <w:rsid w:val="00F8351E"/>
    <w:rsid w:val="00F844E0"/>
    <w:rsid w:val="00F84CE2"/>
    <w:rsid w:val="00F86D20"/>
    <w:rsid w:val="00F877C2"/>
    <w:rsid w:val="00F90106"/>
    <w:rsid w:val="00FA0399"/>
    <w:rsid w:val="00FA363E"/>
    <w:rsid w:val="00FA62D1"/>
    <w:rsid w:val="00FA69DD"/>
    <w:rsid w:val="00FA6D87"/>
    <w:rsid w:val="00FB137E"/>
    <w:rsid w:val="00FB1D26"/>
    <w:rsid w:val="00FB5703"/>
    <w:rsid w:val="00FB6573"/>
    <w:rsid w:val="00FC13AC"/>
    <w:rsid w:val="00FC463C"/>
    <w:rsid w:val="00FC588A"/>
    <w:rsid w:val="00FC778A"/>
    <w:rsid w:val="00FC7A93"/>
    <w:rsid w:val="00FD06A1"/>
    <w:rsid w:val="00FD222E"/>
    <w:rsid w:val="00FD24F4"/>
    <w:rsid w:val="00FD3E42"/>
    <w:rsid w:val="00FD4AAA"/>
    <w:rsid w:val="00FD52E1"/>
    <w:rsid w:val="00FD79CA"/>
    <w:rsid w:val="00FE0B9D"/>
    <w:rsid w:val="00FE27A3"/>
    <w:rsid w:val="00FE2ACB"/>
    <w:rsid w:val="00FE409E"/>
    <w:rsid w:val="00FE4138"/>
    <w:rsid w:val="00FE5197"/>
    <w:rsid w:val="00FE6EDE"/>
    <w:rsid w:val="00FE77C1"/>
    <w:rsid w:val="00FF0520"/>
    <w:rsid w:val="00FF0C22"/>
    <w:rsid w:val="00FF2123"/>
    <w:rsid w:val="00FF2C2F"/>
    <w:rsid w:val="00FF3511"/>
    <w:rsid w:val="00FF4375"/>
    <w:rsid w:val="00FF48A6"/>
    <w:rsid w:val="00FF65E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5901433"/>
  <w15:docId w15:val="{4FBEB67F-9D16-424B-9FD7-DE289640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B0"/>
    <w:rPr>
      <w:rFonts w:ascii="Arial" w:hAnsi="Arial"/>
      <w:sz w:val="24"/>
    </w:rPr>
  </w:style>
  <w:style w:type="paragraph" w:styleId="Ttulo1">
    <w:name w:val="heading 1"/>
    <w:basedOn w:val="Normal"/>
    <w:next w:val="Normal"/>
    <w:link w:val="Ttulo1Car"/>
    <w:uiPriority w:val="1"/>
    <w:qFormat/>
    <w:rsid w:val="00006C37"/>
    <w:pPr>
      <w:keepNext/>
      <w:keepLines/>
      <w:spacing w:before="600" w:after="120" w:line="480" w:lineRule="auto"/>
      <w:jc w:val="center"/>
      <w:outlineLvl w:val="0"/>
    </w:pPr>
    <w:rPr>
      <w:rFonts w:eastAsiaTheme="majorEastAsia" w:cstheme="majorBidi"/>
      <w:b/>
      <w:bCs/>
      <w:szCs w:val="28"/>
    </w:rPr>
  </w:style>
  <w:style w:type="paragraph" w:styleId="Ttulo2">
    <w:name w:val="heading 2"/>
    <w:basedOn w:val="Normal"/>
    <w:next w:val="Normal"/>
    <w:link w:val="Ttulo2Car"/>
    <w:unhideWhenUsed/>
    <w:qFormat/>
    <w:rsid w:val="006A65B8"/>
    <w:pPr>
      <w:keepNext/>
      <w:keepLines/>
      <w:spacing w:before="320" w:after="120"/>
      <w:outlineLvl w:val="1"/>
    </w:pPr>
    <w:rPr>
      <w:rFonts w:eastAsiaTheme="majorEastAsia" w:cstheme="majorBidi"/>
      <w:b/>
      <w:bCs/>
      <w:szCs w:val="26"/>
    </w:rPr>
  </w:style>
  <w:style w:type="paragraph" w:styleId="Ttulo3">
    <w:name w:val="heading 3"/>
    <w:basedOn w:val="Normal"/>
    <w:next w:val="Normal"/>
    <w:link w:val="Ttulo3Car"/>
    <w:unhideWhenUsed/>
    <w:qFormat/>
    <w:rsid w:val="001F3922"/>
    <w:pPr>
      <w:keepNext/>
      <w:keepLines/>
      <w:spacing w:before="80" w:after="0"/>
      <w:outlineLvl w:val="2"/>
    </w:pPr>
    <w:rPr>
      <w:rFonts w:eastAsiaTheme="majorEastAsia" w:cstheme="majorBidi"/>
      <w:b/>
      <w:bCs/>
    </w:rPr>
  </w:style>
  <w:style w:type="paragraph" w:styleId="Ttulo4">
    <w:name w:val="heading 4"/>
    <w:basedOn w:val="Normal"/>
    <w:next w:val="Normal"/>
    <w:link w:val="Ttulo4Car"/>
    <w:uiPriority w:val="9"/>
    <w:qFormat/>
    <w:rsid w:val="00734C17"/>
    <w:pPr>
      <w:keepNext/>
      <w:tabs>
        <w:tab w:val="num" w:pos="0"/>
      </w:tabs>
      <w:suppressAutoHyphens/>
      <w:spacing w:before="120" w:after="120"/>
      <w:ind w:firstLine="709"/>
      <w:outlineLvl w:val="3"/>
    </w:pPr>
    <w:rPr>
      <w:rFonts w:eastAsia="Times New Roman" w:cs="Times New Roman"/>
      <w:b/>
      <w:bCs/>
      <w:i/>
      <w:szCs w:val="28"/>
      <w:lang w:val="es-ES" w:eastAsia="ar-SA"/>
    </w:rPr>
  </w:style>
  <w:style w:type="paragraph" w:styleId="Ttulo5">
    <w:name w:val="heading 5"/>
    <w:basedOn w:val="Normal"/>
    <w:next w:val="Normal"/>
    <w:link w:val="Ttulo5Car"/>
    <w:uiPriority w:val="9"/>
    <w:semiHidden/>
    <w:unhideWhenUsed/>
    <w:qFormat/>
    <w:rsid w:val="00FB5703"/>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qFormat/>
    <w:rsid w:val="00CD5902"/>
    <w:pPr>
      <w:suppressAutoHyphens/>
      <w:spacing w:before="240" w:after="60"/>
      <w:outlineLvl w:val="5"/>
    </w:pPr>
    <w:rPr>
      <w:rFonts w:ascii="Times New Roman" w:eastAsia="Times New Roman" w:hAnsi="Times New Roman" w:cs="Times New Roman"/>
      <w:b/>
      <w:bCs/>
      <w:lang w:val="es-ES" w:eastAsia="ar-SA"/>
    </w:rPr>
  </w:style>
  <w:style w:type="paragraph" w:styleId="Ttulo7">
    <w:name w:val="heading 7"/>
    <w:basedOn w:val="Normal"/>
    <w:next w:val="Normal"/>
    <w:link w:val="Ttulo7Car"/>
    <w:qFormat/>
    <w:rsid w:val="00CD5902"/>
    <w:pPr>
      <w:suppressAutoHyphens/>
      <w:spacing w:before="240" w:after="60"/>
      <w:outlineLvl w:val="6"/>
    </w:pPr>
    <w:rPr>
      <w:rFonts w:ascii="Times New Roman" w:eastAsia="Times New Roman" w:hAnsi="Times New Roman" w:cs="Times New Roman"/>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06C37"/>
    <w:rPr>
      <w:rFonts w:ascii="Arial" w:eastAsiaTheme="majorEastAsia" w:hAnsi="Arial" w:cstheme="majorBidi"/>
      <w:b/>
      <w:bCs/>
      <w:sz w:val="24"/>
      <w:szCs w:val="28"/>
    </w:rPr>
  </w:style>
  <w:style w:type="character" w:customStyle="1" w:styleId="Ttulo2Car">
    <w:name w:val="Título 2 Car"/>
    <w:basedOn w:val="Fuentedeprrafopredeter"/>
    <w:link w:val="Ttulo2"/>
    <w:rsid w:val="006A65B8"/>
    <w:rPr>
      <w:rFonts w:ascii="Arial" w:eastAsiaTheme="majorEastAsia" w:hAnsi="Arial" w:cstheme="majorBidi"/>
      <w:b/>
      <w:bCs/>
      <w:sz w:val="24"/>
      <w:szCs w:val="26"/>
    </w:rPr>
  </w:style>
  <w:style w:type="character" w:customStyle="1" w:styleId="Ttulo3Car">
    <w:name w:val="Título 3 Car"/>
    <w:basedOn w:val="Fuentedeprrafopredeter"/>
    <w:link w:val="Ttulo3"/>
    <w:rsid w:val="001F3922"/>
    <w:rPr>
      <w:rFonts w:ascii="Arial" w:eastAsiaTheme="majorEastAsia" w:hAnsi="Arial" w:cstheme="majorBidi"/>
      <w:b/>
      <w:bCs/>
      <w:sz w:val="24"/>
    </w:rPr>
  </w:style>
  <w:style w:type="character" w:customStyle="1" w:styleId="Ttulo4Car">
    <w:name w:val="Título 4 Car"/>
    <w:basedOn w:val="Fuentedeprrafopredeter"/>
    <w:link w:val="Ttulo4"/>
    <w:uiPriority w:val="9"/>
    <w:rsid w:val="00734C17"/>
    <w:rPr>
      <w:rFonts w:ascii="Arial" w:eastAsia="Times New Roman" w:hAnsi="Arial" w:cs="Times New Roman"/>
      <w:b/>
      <w:bCs/>
      <w:i/>
      <w:sz w:val="24"/>
      <w:szCs w:val="28"/>
      <w:lang w:val="es-ES" w:eastAsia="ar-SA"/>
    </w:rPr>
  </w:style>
  <w:style w:type="character" w:customStyle="1" w:styleId="Ttulo6Car">
    <w:name w:val="Título 6 Car"/>
    <w:basedOn w:val="Fuentedeprrafopredeter"/>
    <w:link w:val="Ttulo6"/>
    <w:rsid w:val="00CD5902"/>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CD5902"/>
    <w:rPr>
      <w:rFonts w:ascii="Times New Roman" w:eastAsia="Times New Roman" w:hAnsi="Times New Roman" w:cs="Times New Roman"/>
      <w:sz w:val="24"/>
      <w:szCs w:val="24"/>
      <w:lang w:val="es-ES" w:eastAsia="ar-SA"/>
    </w:rPr>
  </w:style>
  <w:style w:type="paragraph" w:styleId="Encabezado">
    <w:name w:val="header"/>
    <w:basedOn w:val="Normal"/>
    <w:link w:val="EncabezadoCar"/>
    <w:uiPriority w:val="99"/>
    <w:unhideWhenUsed/>
    <w:rsid w:val="00FE77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77C1"/>
  </w:style>
  <w:style w:type="paragraph" w:styleId="Piedepgina">
    <w:name w:val="footer"/>
    <w:basedOn w:val="Normal"/>
    <w:link w:val="PiedepginaCar"/>
    <w:uiPriority w:val="99"/>
    <w:unhideWhenUsed/>
    <w:rsid w:val="00FE77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77C1"/>
  </w:style>
  <w:style w:type="paragraph" w:styleId="Textodeglobo">
    <w:name w:val="Balloon Text"/>
    <w:basedOn w:val="Normal"/>
    <w:link w:val="TextodegloboCar"/>
    <w:uiPriority w:val="99"/>
    <w:unhideWhenUsed/>
    <w:rsid w:val="00FE77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FE77C1"/>
    <w:rPr>
      <w:rFonts w:ascii="Tahoma" w:hAnsi="Tahoma" w:cs="Tahoma"/>
      <w:sz w:val="16"/>
      <w:szCs w:val="16"/>
    </w:rPr>
  </w:style>
  <w:style w:type="character" w:customStyle="1" w:styleId="WW8Num1z0">
    <w:name w:val="WW8Num1z0"/>
    <w:rsid w:val="00CD5902"/>
    <w:rPr>
      <w:rFonts w:ascii="Wingdings" w:hAnsi="Wingdings"/>
      <w:color w:val="auto"/>
    </w:rPr>
  </w:style>
  <w:style w:type="character" w:customStyle="1" w:styleId="WW8Num1z1">
    <w:name w:val="WW8Num1z1"/>
    <w:rsid w:val="00CD5902"/>
    <w:rPr>
      <w:rFonts w:ascii="Courier New" w:hAnsi="Courier New" w:cs="Courier New"/>
    </w:rPr>
  </w:style>
  <w:style w:type="character" w:customStyle="1" w:styleId="WW8Num1z2">
    <w:name w:val="WW8Num1z2"/>
    <w:rsid w:val="00CD5902"/>
    <w:rPr>
      <w:rFonts w:ascii="Wingdings" w:hAnsi="Wingdings"/>
    </w:rPr>
  </w:style>
  <w:style w:type="character" w:customStyle="1" w:styleId="WW8Num1z3">
    <w:name w:val="WW8Num1z3"/>
    <w:rsid w:val="00CD5902"/>
    <w:rPr>
      <w:rFonts w:ascii="Symbol" w:hAnsi="Symbol"/>
    </w:rPr>
  </w:style>
  <w:style w:type="character" w:customStyle="1" w:styleId="WW8Num2z0">
    <w:name w:val="WW8Num2z0"/>
    <w:rsid w:val="00CD5902"/>
    <w:rPr>
      <w:rFonts w:ascii="Wingdings" w:hAnsi="Wingdings"/>
      <w:color w:val="auto"/>
    </w:rPr>
  </w:style>
  <w:style w:type="character" w:customStyle="1" w:styleId="WW8Num2z1">
    <w:name w:val="WW8Num2z1"/>
    <w:rsid w:val="00CD5902"/>
    <w:rPr>
      <w:rFonts w:ascii="Courier New" w:hAnsi="Courier New" w:cs="Courier New"/>
    </w:rPr>
  </w:style>
  <w:style w:type="character" w:customStyle="1" w:styleId="WW8Num2z2">
    <w:name w:val="WW8Num2z2"/>
    <w:rsid w:val="00CD5902"/>
    <w:rPr>
      <w:rFonts w:ascii="Wingdings" w:hAnsi="Wingdings"/>
    </w:rPr>
  </w:style>
  <w:style w:type="character" w:customStyle="1" w:styleId="WW8Num2z3">
    <w:name w:val="WW8Num2z3"/>
    <w:rsid w:val="00CD5902"/>
    <w:rPr>
      <w:rFonts w:ascii="Symbol" w:hAnsi="Symbol"/>
    </w:rPr>
  </w:style>
  <w:style w:type="character" w:customStyle="1" w:styleId="WW8Num4z0">
    <w:name w:val="WW8Num4z0"/>
    <w:rsid w:val="00CD5902"/>
    <w:rPr>
      <w:rFonts w:ascii="Wingdings" w:hAnsi="Wingdings"/>
      <w:color w:val="000080"/>
    </w:rPr>
  </w:style>
  <w:style w:type="character" w:customStyle="1" w:styleId="WW8Num4z1">
    <w:name w:val="WW8Num4z1"/>
    <w:rsid w:val="00CD5902"/>
    <w:rPr>
      <w:rFonts w:ascii="Courier New" w:hAnsi="Courier New" w:cs="Courier New"/>
    </w:rPr>
  </w:style>
  <w:style w:type="character" w:customStyle="1" w:styleId="WW8Num4z2">
    <w:name w:val="WW8Num4z2"/>
    <w:rsid w:val="00CD5902"/>
    <w:rPr>
      <w:rFonts w:ascii="Wingdings" w:hAnsi="Wingdings"/>
    </w:rPr>
  </w:style>
  <w:style w:type="character" w:customStyle="1" w:styleId="WW8Num4z3">
    <w:name w:val="WW8Num4z3"/>
    <w:rsid w:val="00CD5902"/>
    <w:rPr>
      <w:rFonts w:ascii="Symbol" w:hAnsi="Symbol"/>
    </w:rPr>
  </w:style>
  <w:style w:type="character" w:customStyle="1" w:styleId="WW8Num5z0">
    <w:name w:val="WW8Num5z0"/>
    <w:rsid w:val="00CD5902"/>
    <w:rPr>
      <w:rFonts w:ascii="Wingdings" w:hAnsi="Wingdings"/>
      <w:color w:val="auto"/>
    </w:rPr>
  </w:style>
  <w:style w:type="character" w:customStyle="1" w:styleId="WW8Num5z1">
    <w:name w:val="WW8Num5z1"/>
    <w:rsid w:val="00CD5902"/>
    <w:rPr>
      <w:rFonts w:ascii="Courier New" w:hAnsi="Courier New" w:cs="Courier New"/>
    </w:rPr>
  </w:style>
  <w:style w:type="character" w:customStyle="1" w:styleId="WW8Num5z2">
    <w:name w:val="WW8Num5z2"/>
    <w:rsid w:val="00CD5902"/>
    <w:rPr>
      <w:rFonts w:ascii="Wingdings" w:hAnsi="Wingdings"/>
    </w:rPr>
  </w:style>
  <w:style w:type="character" w:customStyle="1" w:styleId="WW8Num5z3">
    <w:name w:val="WW8Num5z3"/>
    <w:rsid w:val="00CD5902"/>
    <w:rPr>
      <w:rFonts w:ascii="Symbol" w:hAnsi="Symbol"/>
    </w:rPr>
  </w:style>
  <w:style w:type="character" w:customStyle="1" w:styleId="WW8Num8z0">
    <w:name w:val="WW8Num8z0"/>
    <w:rsid w:val="00CD5902"/>
    <w:rPr>
      <w:rFonts w:ascii="Wingdings" w:hAnsi="Wingdings"/>
      <w:color w:val="auto"/>
    </w:rPr>
  </w:style>
  <w:style w:type="character" w:customStyle="1" w:styleId="WW8Num8z1">
    <w:name w:val="WW8Num8z1"/>
    <w:rsid w:val="00CD5902"/>
    <w:rPr>
      <w:rFonts w:ascii="Courier New" w:hAnsi="Courier New" w:cs="Courier New"/>
    </w:rPr>
  </w:style>
  <w:style w:type="character" w:customStyle="1" w:styleId="WW8Num8z2">
    <w:name w:val="WW8Num8z2"/>
    <w:rsid w:val="00CD5902"/>
    <w:rPr>
      <w:rFonts w:ascii="Wingdings" w:hAnsi="Wingdings"/>
    </w:rPr>
  </w:style>
  <w:style w:type="character" w:customStyle="1" w:styleId="WW8Num8z3">
    <w:name w:val="WW8Num8z3"/>
    <w:rsid w:val="00CD5902"/>
    <w:rPr>
      <w:rFonts w:ascii="Symbol" w:hAnsi="Symbol"/>
    </w:rPr>
  </w:style>
  <w:style w:type="character" w:customStyle="1" w:styleId="WW8Num9z0">
    <w:name w:val="WW8Num9z0"/>
    <w:rsid w:val="00CD5902"/>
    <w:rPr>
      <w:rFonts w:ascii="Wingdings" w:hAnsi="Wingdings"/>
      <w:color w:val="auto"/>
    </w:rPr>
  </w:style>
  <w:style w:type="character" w:customStyle="1" w:styleId="WW8Num9z1">
    <w:name w:val="WW8Num9z1"/>
    <w:rsid w:val="00CD5902"/>
    <w:rPr>
      <w:rFonts w:ascii="Courier New" w:hAnsi="Courier New" w:cs="Courier New"/>
    </w:rPr>
  </w:style>
  <w:style w:type="character" w:customStyle="1" w:styleId="WW8Num9z2">
    <w:name w:val="WW8Num9z2"/>
    <w:rsid w:val="00CD5902"/>
    <w:rPr>
      <w:rFonts w:ascii="Wingdings" w:hAnsi="Wingdings"/>
    </w:rPr>
  </w:style>
  <w:style w:type="character" w:customStyle="1" w:styleId="WW8Num9z3">
    <w:name w:val="WW8Num9z3"/>
    <w:rsid w:val="00CD5902"/>
    <w:rPr>
      <w:rFonts w:ascii="Symbol" w:hAnsi="Symbol"/>
    </w:rPr>
  </w:style>
  <w:style w:type="character" w:customStyle="1" w:styleId="Fuentedeprrafopredeter1">
    <w:name w:val="Fuente de párrafo predeter.1"/>
    <w:rsid w:val="00CD5902"/>
  </w:style>
  <w:style w:type="character" w:styleId="Nmerodepgina">
    <w:name w:val="page number"/>
    <w:basedOn w:val="Fuentedeprrafopredeter1"/>
    <w:rsid w:val="00CD5902"/>
  </w:style>
  <w:style w:type="character" w:customStyle="1" w:styleId="Smbolodenotaalpie">
    <w:name w:val="Símbolo de nota al pie"/>
    <w:rsid w:val="00CD5902"/>
    <w:rPr>
      <w:vertAlign w:val="superscript"/>
    </w:rPr>
  </w:style>
  <w:style w:type="character" w:styleId="Hipervnculo">
    <w:name w:val="Hyperlink"/>
    <w:uiPriority w:val="99"/>
    <w:rsid w:val="00CD5902"/>
    <w:rPr>
      <w:color w:val="0000FF"/>
      <w:u w:val="single"/>
    </w:rPr>
  </w:style>
  <w:style w:type="character" w:styleId="Refdenotaalpie">
    <w:name w:val="footnote reference"/>
    <w:semiHidden/>
    <w:rsid w:val="00CD5902"/>
    <w:rPr>
      <w:vertAlign w:val="superscript"/>
    </w:rPr>
  </w:style>
  <w:style w:type="character" w:styleId="Refdenotaalfinal">
    <w:name w:val="endnote reference"/>
    <w:semiHidden/>
    <w:rsid w:val="00CD5902"/>
    <w:rPr>
      <w:vertAlign w:val="superscript"/>
    </w:rPr>
  </w:style>
  <w:style w:type="character" w:customStyle="1" w:styleId="Smbolodenotafinal">
    <w:name w:val="Símbolo de nota final"/>
    <w:rsid w:val="00CD5902"/>
  </w:style>
  <w:style w:type="paragraph" w:customStyle="1" w:styleId="Encabezado1">
    <w:name w:val="Encabezado1"/>
    <w:basedOn w:val="Normal"/>
    <w:next w:val="Textoindependiente"/>
    <w:rsid w:val="00CD5902"/>
    <w:pPr>
      <w:keepNext/>
      <w:suppressAutoHyphens/>
      <w:spacing w:before="240" w:after="120"/>
    </w:pPr>
    <w:rPr>
      <w:rFonts w:ascii="Nimbus Sans L" w:eastAsia="Andale Sans UI" w:hAnsi="Nimbus Sans L" w:cs="Lucidasans"/>
      <w:sz w:val="28"/>
      <w:szCs w:val="28"/>
      <w:lang w:val="es-ES" w:eastAsia="ar-SA"/>
    </w:rPr>
  </w:style>
  <w:style w:type="paragraph" w:styleId="Textoindependiente">
    <w:name w:val="Body Text"/>
    <w:basedOn w:val="Normal"/>
    <w:link w:val="TextoindependienteCar"/>
    <w:uiPriority w:val="1"/>
    <w:qFormat/>
    <w:rsid w:val="00CD5902"/>
    <w:pPr>
      <w:suppressAutoHyphens/>
      <w:spacing w:before="240" w:after="120"/>
    </w:pPr>
    <w:rPr>
      <w:rFonts w:ascii="Trebuchet MS" w:eastAsia="Times New Roman" w:hAnsi="Trebuchet MS" w:cs="Times New Roman"/>
      <w:szCs w:val="24"/>
      <w:lang w:val="es-ES" w:eastAsia="ar-SA"/>
    </w:rPr>
  </w:style>
  <w:style w:type="character" w:customStyle="1" w:styleId="TextoindependienteCar">
    <w:name w:val="Texto independiente Car"/>
    <w:basedOn w:val="Fuentedeprrafopredeter"/>
    <w:link w:val="Textoindependiente"/>
    <w:uiPriority w:val="1"/>
    <w:rsid w:val="00CD5902"/>
    <w:rPr>
      <w:rFonts w:ascii="Trebuchet MS" w:eastAsia="Times New Roman" w:hAnsi="Trebuchet MS" w:cs="Times New Roman"/>
      <w:szCs w:val="24"/>
      <w:lang w:val="es-ES" w:eastAsia="ar-SA"/>
    </w:rPr>
  </w:style>
  <w:style w:type="paragraph" w:styleId="Lista">
    <w:name w:val="List"/>
    <w:basedOn w:val="Textoindependiente"/>
    <w:rsid w:val="00CD5902"/>
    <w:rPr>
      <w:rFonts w:cs="Lucidasans"/>
    </w:rPr>
  </w:style>
  <w:style w:type="paragraph" w:customStyle="1" w:styleId="Etiqueta">
    <w:name w:val="Etiqueta"/>
    <w:basedOn w:val="Normal"/>
    <w:rsid w:val="00CD5902"/>
    <w:pPr>
      <w:suppressLineNumbers/>
      <w:suppressAutoHyphens/>
      <w:spacing w:before="120" w:after="120"/>
    </w:pPr>
    <w:rPr>
      <w:rFonts w:ascii="Trebuchet MS" w:eastAsia="Times New Roman" w:hAnsi="Trebuchet MS" w:cs="Lucidasans"/>
      <w:i/>
      <w:iCs/>
      <w:szCs w:val="24"/>
      <w:lang w:val="es-ES" w:eastAsia="ar-SA"/>
    </w:rPr>
  </w:style>
  <w:style w:type="paragraph" w:customStyle="1" w:styleId="ndice">
    <w:name w:val="Índice"/>
    <w:basedOn w:val="Normal"/>
    <w:rsid w:val="00CD5902"/>
    <w:pPr>
      <w:suppressLineNumbers/>
      <w:suppressAutoHyphens/>
      <w:spacing w:before="240" w:after="240"/>
    </w:pPr>
    <w:rPr>
      <w:rFonts w:ascii="Trebuchet MS" w:eastAsia="Times New Roman" w:hAnsi="Trebuchet MS" w:cs="Lucidasans"/>
      <w:szCs w:val="24"/>
      <w:lang w:val="es-ES" w:eastAsia="ar-SA"/>
    </w:rPr>
  </w:style>
  <w:style w:type="paragraph" w:customStyle="1" w:styleId="TituloTablas">
    <w:name w:val="Titulo Tablas"/>
    <w:basedOn w:val="Normal"/>
    <w:rsid w:val="00CD5902"/>
    <w:pPr>
      <w:suppressAutoHyphens/>
      <w:spacing w:before="120" w:after="120"/>
      <w:jc w:val="center"/>
    </w:pPr>
    <w:rPr>
      <w:rFonts w:ascii="Trebuchet MS" w:eastAsia="Times New Roman" w:hAnsi="Trebuchet MS" w:cs="Times New Roman"/>
      <w:b/>
      <w:szCs w:val="24"/>
      <w:lang w:eastAsia="ar-SA"/>
    </w:rPr>
  </w:style>
  <w:style w:type="paragraph" w:customStyle="1" w:styleId="TitulodeGraficas">
    <w:name w:val="Titulo de Graficas"/>
    <w:basedOn w:val="Normal"/>
    <w:rsid w:val="00CD5902"/>
    <w:pPr>
      <w:suppressAutoHyphens/>
      <w:spacing w:before="120" w:after="120"/>
      <w:jc w:val="center"/>
    </w:pPr>
    <w:rPr>
      <w:rFonts w:ascii="Trebuchet MS" w:eastAsia="Times New Roman" w:hAnsi="Trebuchet MS" w:cs="Times New Roman"/>
      <w:b/>
      <w:szCs w:val="24"/>
      <w:lang w:eastAsia="ar-SA"/>
    </w:rPr>
  </w:style>
  <w:style w:type="paragraph" w:customStyle="1" w:styleId="Titulotabla">
    <w:name w:val="Titulo tabla"/>
    <w:basedOn w:val="Normal"/>
    <w:rsid w:val="00CD5902"/>
    <w:pPr>
      <w:suppressAutoHyphens/>
      <w:spacing w:before="240" w:after="240"/>
      <w:jc w:val="center"/>
    </w:pPr>
    <w:rPr>
      <w:rFonts w:ascii="Arial Narrow" w:eastAsia="Times New Roman" w:hAnsi="Arial Narrow" w:cs="Times New Roman"/>
      <w:b/>
      <w:sz w:val="20"/>
      <w:lang w:val="es-ES" w:eastAsia="ar-SA"/>
    </w:rPr>
  </w:style>
  <w:style w:type="paragraph" w:customStyle="1" w:styleId="TituloGrafico">
    <w:name w:val="Titulo Grafico"/>
    <w:basedOn w:val="Titulotabla"/>
    <w:rsid w:val="00CD5902"/>
    <w:rPr>
      <w:szCs w:val="20"/>
    </w:rPr>
  </w:style>
  <w:style w:type="paragraph" w:customStyle="1" w:styleId="EstiloTtulo2Izquierda125cm">
    <w:name w:val="Estilo Título 2 + Izquierda:  125 cm"/>
    <w:basedOn w:val="Ttulo2"/>
    <w:rsid w:val="00CD5902"/>
    <w:pPr>
      <w:keepLines w:val="0"/>
      <w:numPr>
        <w:ilvl w:val="1"/>
      </w:numPr>
      <w:suppressAutoHyphens/>
      <w:spacing w:before="0"/>
      <w:ind w:left="708"/>
      <w:outlineLvl w:val="9"/>
    </w:pPr>
    <w:rPr>
      <w:rFonts w:eastAsia="Calibri" w:cs="Times New Roman"/>
      <w:iCs/>
      <w:noProof/>
      <w:szCs w:val="20"/>
      <w:lang w:eastAsia="es-CO" w:bidi="es-ES"/>
    </w:rPr>
  </w:style>
  <w:style w:type="paragraph" w:customStyle="1" w:styleId="Fuente">
    <w:name w:val="Fuente"/>
    <w:basedOn w:val="Normal"/>
    <w:rsid w:val="00CD5902"/>
    <w:pPr>
      <w:suppressAutoHyphens/>
      <w:spacing w:before="60" w:after="0"/>
      <w:jc w:val="center"/>
    </w:pPr>
    <w:rPr>
      <w:rFonts w:ascii="Arial Narrow" w:eastAsia="Times New Roman" w:hAnsi="Arial Narrow" w:cs="Times New Roman"/>
      <w:sz w:val="20"/>
      <w:szCs w:val="20"/>
      <w:lang w:eastAsia="ar-SA"/>
    </w:rPr>
  </w:style>
  <w:style w:type="paragraph" w:customStyle="1" w:styleId="Tabladeilustraciones1">
    <w:name w:val="Tabla de ilustraciones1"/>
    <w:basedOn w:val="Normal"/>
    <w:next w:val="Normal"/>
    <w:rsid w:val="00CD5902"/>
    <w:pPr>
      <w:suppressAutoHyphens/>
      <w:spacing w:before="240" w:after="240"/>
    </w:pPr>
    <w:rPr>
      <w:rFonts w:ascii="Trebuchet MS" w:eastAsia="Times New Roman" w:hAnsi="Trebuchet MS" w:cs="Times New Roman"/>
      <w:szCs w:val="24"/>
      <w:lang w:val="es-ES" w:eastAsia="ar-SA"/>
    </w:rPr>
  </w:style>
  <w:style w:type="paragraph" w:customStyle="1" w:styleId="EstiloTabladeilustracionesArialNarrow10ptAntes3pto">
    <w:name w:val="Estilo Tabla de ilustraciones + Arial Narrow 10 pt Antes:  3 pto ..."/>
    <w:basedOn w:val="Tabladeilustraciones1"/>
    <w:rsid w:val="00CD5902"/>
    <w:pPr>
      <w:spacing w:before="60" w:after="60"/>
    </w:pPr>
    <w:rPr>
      <w:rFonts w:ascii="Arial Narrow" w:hAnsi="Arial Narrow"/>
      <w:sz w:val="20"/>
      <w:szCs w:val="20"/>
    </w:rPr>
  </w:style>
  <w:style w:type="paragraph" w:customStyle="1" w:styleId="EncabezadoHUV">
    <w:name w:val="Encabezado HUV"/>
    <w:basedOn w:val="Normal"/>
    <w:rsid w:val="00CD5902"/>
    <w:pPr>
      <w:suppressAutoHyphens/>
      <w:spacing w:before="240" w:after="240"/>
      <w:jc w:val="center"/>
    </w:pPr>
    <w:rPr>
      <w:rFonts w:ascii="Trebuchet MS" w:eastAsia="Times New Roman" w:hAnsi="Trebuchet MS" w:cs="Times New Roman"/>
      <w:szCs w:val="20"/>
      <w:lang w:val="es-ES" w:eastAsia="ar-SA"/>
    </w:rPr>
  </w:style>
  <w:style w:type="paragraph" w:styleId="Textonotapie">
    <w:name w:val="footnote text"/>
    <w:basedOn w:val="Normal"/>
    <w:link w:val="TextonotapieCar"/>
    <w:semiHidden/>
    <w:rsid w:val="00CD5902"/>
    <w:pPr>
      <w:suppressAutoHyphens/>
      <w:spacing w:after="0" w:line="240" w:lineRule="auto"/>
    </w:pPr>
    <w:rPr>
      <w:rFonts w:ascii="Trebuchet MS" w:eastAsia="Times New Roman" w:hAnsi="Trebuchet MS" w:cs="Times New Roman"/>
      <w:sz w:val="16"/>
      <w:szCs w:val="20"/>
      <w:lang w:val="es-ES" w:eastAsia="ar-SA"/>
    </w:rPr>
  </w:style>
  <w:style w:type="character" w:customStyle="1" w:styleId="TextonotapieCar">
    <w:name w:val="Texto nota pie Car"/>
    <w:basedOn w:val="Fuentedeprrafopredeter"/>
    <w:link w:val="Textonotapie"/>
    <w:semiHidden/>
    <w:rsid w:val="00CD5902"/>
    <w:rPr>
      <w:rFonts w:ascii="Trebuchet MS" w:eastAsia="Times New Roman" w:hAnsi="Trebuchet MS" w:cs="Times New Roman"/>
      <w:sz w:val="16"/>
      <w:szCs w:val="20"/>
      <w:lang w:val="es-ES" w:eastAsia="ar-SA"/>
    </w:rPr>
  </w:style>
  <w:style w:type="paragraph" w:styleId="TDC1">
    <w:name w:val="toc 1"/>
    <w:basedOn w:val="Normal"/>
    <w:next w:val="Normal"/>
    <w:uiPriority w:val="39"/>
    <w:qFormat/>
    <w:rsid w:val="00CD5902"/>
    <w:pPr>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qFormat/>
    <w:rsid w:val="00DB39AD"/>
    <w:pPr>
      <w:spacing w:after="0"/>
      <w:ind w:left="240"/>
    </w:pPr>
    <w:rPr>
      <w:rFonts w:asciiTheme="minorHAnsi" w:hAnsiTheme="minorHAnsi" w:cstheme="minorHAnsi"/>
      <w:smallCaps/>
      <w:sz w:val="20"/>
      <w:szCs w:val="20"/>
    </w:rPr>
  </w:style>
  <w:style w:type="paragraph" w:styleId="TDC3">
    <w:name w:val="toc 3"/>
    <w:basedOn w:val="Normal"/>
    <w:next w:val="Normal"/>
    <w:uiPriority w:val="39"/>
    <w:qFormat/>
    <w:rsid w:val="00CD5902"/>
    <w:pPr>
      <w:spacing w:after="0"/>
      <w:ind w:left="480"/>
    </w:pPr>
    <w:rPr>
      <w:rFonts w:asciiTheme="minorHAnsi" w:hAnsiTheme="minorHAnsi" w:cstheme="minorHAnsi"/>
      <w:i/>
      <w:iCs/>
      <w:sz w:val="20"/>
      <w:szCs w:val="20"/>
    </w:rPr>
  </w:style>
  <w:style w:type="paragraph" w:styleId="TDC4">
    <w:name w:val="toc 4"/>
    <w:basedOn w:val="Normal"/>
    <w:next w:val="Normal"/>
    <w:uiPriority w:val="39"/>
    <w:rsid w:val="00CD5902"/>
    <w:pPr>
      <w:spacing w:after="0"/>
      <w:ind w:left="720"/>
    </w:pPr>
    <w:rPr>
      <w:rFonts w:asciiTheme="minorHAnsi" w:hAnsiTheme="minorHAnsi" w:cstheme="minorHAnsi"/>
      <w:sz w:val="18"/>
      <w:szCs w:val="18"/>
    </w:rPr>
  </w:style>
  <w:style w:type="paragraph" w:styleId="TDC5">
    <w:name w:val="toc 5"/>
    <w:basedOn w:val="Normal"/>
    <w:next w:val="Normal"/>
    <w:uiPriority w:val="39"/>
    <w:rsid w:val="00CD5902"/>
    <w:pPr>
      <w:spacing w:after="0"/>
      <w:ind w:left="960"/>
    </w:pPr>
    <w:rPr>
      <w:rFonts w:asciiTheme="minorHAnsi" w:hAnsiTheme="minorHAnsi" w:cstheme="minorHAnsi"/>
      <w:sz w:val="18"/>
      <w:szCs w:val="18"/>
    </w:rPr>
  </w:style>
  <w:style w:type="paragraph" w:styleId="TDC6">
    <w:name w:val="toc 6"/>
    <w:basedOn w:val="Normal"/>
    <w:next w:val="Normal"/>
    <w:uiPriority w:val="39"/>
    <w:rsid w:val="00CD5902"/>
    <w:pPr>
      <w:spacing w:after="0"/>
      <w:ind w:left="1200"/>
    </w:pPr>
    <w:rPr>
      <w:rFonts w:asciiTheme="minorHAnsi" w:hAnsiTheme="minorHAnsi" w:cstheme="minorHAnsi"/>
      <w:sz w:val="18"/>
      <w:szCs w:val="18"/>
    </w:rPr>
  </w:style>
  <w:style w:type="paragraph" w:styleId="TDC7">
    <w:name w:val="toc 7"/>
    <w:basedOn w:val="Normal"/>
    <w:next w:val="Normal"/>
    <w:uiPriority w:val="39"/>
    <w:rsid w:val="00CD5902"/>
    <w:pPr>
      <w:spacing w:after="0"/>
      <w:ind w:left="1440"/>
    </w:pPr>
    <w:rPr>
      <w:rFonts w:asciiTheme="minorHAnsi" w:hAnsiTheme="minorHAnsi" w:cstheme="minorHAnsi"/>
      <w:sz w:val="18"/>
      <w:szCs w:val="18"/>
    </w:rPr>
  </w:style>
  <w:style w:type="paragraph" w:styleId="TDC8">
    <w:name w:val="toc 8"/>
    <w:basedOn w:val="Normal"/>
    <w:next w:val="Normal"/>
    <w:uiPriority w:val="39"/>
    <w:rsid w:val="00CD5902"/>
    <w:pPr>
      <w:spacing w:after="0"/>
      <w:ind w:left="1680"/>
    </w:pPr>
    <w:rPr>
      <w:rFonts w:asciiTheme="minorHAnsi" w:hAnsiTheme="minorHAnsi" w:cstheme="minorHAnsi"/>
      <w:sz w:val="18"/>
      <w:szCs w:val="18"/>
    </w:rPr>
  </w:style>
  <w:style w:type="paragraph" w:styleId="TDC9">
    <w:name w:val="toc 9"/>
    <w:basedOn w:val="Normal"/>
    <w:next w:val="Normal"/>
    <w:uiPriority w:val="39"/>
    <w:rsid w:val="00CD5902"/>
    <w:pPr>
      <w:spacing w:after="0"/>
      <w:ind w:left="1920"/>
    </w:pPr>
    <w:rPr>
      <w:rFonts w:asciiTheme="minorHAnsi" w:hAnsiTheme="minorHAnsi" w:cstheme="minorHAnsi"/>
      <w:sz w:val="18"/>
      <w:szCs w:val="18"/>
    </w:rPr>
  </w:style>
  <w:style w:type="paragraph" w:customStyle="1" w:styleId="WW-Contenidodelatabla111111111">
    <w:name w:val="WW-Contenido de la tabla111111111"/>
    <w:basedOn w:val="Textoindependiente"/>
    <w:rsid w:val="00CD5902"/>
    <w:pPr>
      <w:widowControl w:val="0"/>
      <w:suppressLineNumbers/>
      <w:spacing w:before="0" w:line="240" w:lineRule="auto"/>
    </w:pPr>
    <w:rPr>
      <w:rFonts w:ascii="Nimbus Roman No9 L" w:eastAsia="DejaVu Sans" w:hAnsi="Nimbus Roman No9 L"/>
      <w:lang w:val="es-CO"/>
    </w:rPr>
  </w:style>
  <w:style w:type="paragraph" w:customStyle="1" w:styleId="WW-Encabezadodelatabla111111111">
    <w:name w:val="WW-Encabezado de la tabla111111111"/>
    <w:basedOn w:val="WW-Contenidodelatabla111111111"/>
    <w:rsid w:val="00CD5902"/>
    <w:pPr>
      <w:jc w:val="center"/>
    </w:pPr>
    <w:rPr>
      <w:b/>
      <w:bCs/>
      <w:i/>
      <w:iCs/>
    </w:rPr>
  </w:style>
  <w:style w:type="paragraph" w:customStyle="1" w:styleId="ndicel10">
    <w:name w:val="Índicel 10"/>
    <w:basedOn w:val="ndice"/>
    <w:rsid w:val="00CD5902"/>
    <w:pPr>
      <w:tabs>
        <w:tab w:val="right" w:leader="dot" w:pos="9637"/>
      </w:tabs>
      <w:ind w:left="2547"/>
    </w:pPr>
  </w:style>
  <w:style w:type="paragraph" w:customStyle="1" w:styleId="Contenidodelatabla">
    <w:name w:val="Contenido de la tabla"/>
    <w:basedOn w:val="Normal"/>
    <w:rsid w:val="00CD5902"/>
    <w:pPr>
      <w:suppressLineNumbers/>
      <w:suppressAutoHyphens/>
      <w:spacing w:before="240" w:after="240"/>
    </w:pPr>
    <w:rPr>
      <w:rFonts w:ascii="Trebuchet MS" w:eastAsia="Times New Roman" w:hAnsi="Trebuchet MS" w:cs="Times New Roman"/>
      <w:szCs w:val="24"/>
      <w:lang w:val="es-ES" w:eastAsia="ar-SA"/>
    </w:rPr>
  </w:style>
  <w:style w:type="paragraph" w:customStyle="1" w:styleId="Encabezadodelatabla">
    <w:name w:val="Encabezado de la tabla"/>
    <w:basedOn w:val="Contenidodelatabla"/>
    <w:rsid w:val="00CD5902"/>
    <w:pPr>
      <w:jc w:val="center"/>
    </w:pPr>
    <w:rPr>
      <w:b/>
      <w:bCs/>
    </w:rPr>
  </w:style>
  <w:style w:type="paragraph" w:customStyle="1" w:styleId="Contenidodelmarco">
    <w:name w:val="Contenido del marco"/>
    <w:basedOn w:val="Textoindependiente"/>
    <w:rsid w:val="00CD5902"/>
  </w:style>
  <w:style w:type="table" w:styleId="Tablaconcuadrcula">
    <w:name w:val="Table Grid"/>
    <w:basedOn w:val="Tablanormal"/>
    <w:uiPriority w:val="39"/>
    <w:rsid w:val="00CD5902"/>
    <w:pPr>
      <w:suppressAutoHyphens/>
      <w:spacing w:before="240" w:after="240" w:line="360" w:lineRule="auto"/>
      <w:jc w:val="both"/>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CD5902"/>
    <w:rPr>
      <w:sz w:val="16"/>
      <w:szCs w:val="16"/>
    </w:rPr>
  </w:style>
  <w:style w:type="paragraph" w:styleId="Textocomentario">
    <w:name w:val="annotation text"/>
    <w:basedOn w:val="Normal"/>
    <w:link w:val="TextocomentarioCar"/>
    <w:rsid w:val="00CD5902"/>
    <w:pPr>
      <w:suppressAutoHyphens/>
      <w:spacing w:before="240" w:after="240"/>
    </w:pPr>
    <w:rPr>
      <w:rFonts w:ascii="Trebuchet MS" w:eastAsia="Times New Roman" w:hAnsi="Trebuchet MS" w:cs="Times New Roman"/>
      <w:sz w:val="20"/>
      <w:szCs w:val="20"/>
      <w:lang w:eastAsia="ar-SA"/>
    </w:rPr>
  </w:style>
  <w:style w:type="character" w:customStyle="1" w:styleId="TextocomentarioCar">
    <w:name w:val="Texto comentario Car"/>
    <w:basedOn w:val="Fuentedeprrafopredeter"/>
    <w:link w:val="Textocomentario"/>
    <w:rsid w:val="00CD5902"/>
    <w:rPr>
      <w:rFonts w:ascii="Trebuchet MS" w:eastAsia="Times New Roman" w:hAnsi="Trebuchet MS" w:cs="Times New Roman"/>
      <w:sz w:val="20"/>
      <w:szCs w:val="20"/>
      <w:lang w:eastAsia="ar-SA"/>
    </w:rPr>
  </w:style>
  <w:style w:type="paragraph" w:styleId="Asuntodelcomentario">
    <w:name w:val="annotation subject"/>
    <w:basedOn w:val="Textocomentario"/>
    <w:next w:val="Textocomentario"/>
    <w:link w:val="AsuntodelcomentarioCar"/>
    <w:rsid w:val="00CD5902"/>
    <w:rPr>
      <w:b/>
      <w:bCs/>
    </w:rPr>
  </w:style>
  <w:style w:type="character" w:customStyle="1" w:styleId="AsuntodelcomentarioCar">
    <w:name w:val="Asunto del comentario Car"/>
    <w:basedOn w:val="TextocomentarioCar"/>
    <w:link w:val="Asuntodelcomentario"/>
    <w:rsid w:val="00CD5902"/>
    <w:rPr>
      <w:rFonts w:ascii="Trebuchet MS" w:eastAsia="Times New Roman" w:hAnsi="Trebuchet MS" w:cs="Times New Roman"/>
      <w:b/>
      <w:bCs/>
      <w:sz w:val="20"/>
      <w:szCs w:val="20"/>
      <w:lang w:eastAsia="ar-SA"/>
    </w:rPr>
  </w:style>
  <w:style w:type="paragraph" w:styleId="Tabladeilustraciones">
    <w:name w:val="table of figures"/>
    <w:basedOn w:val="Normal"/>
    <w:next w:val="Normal"/>
    <w:semiHidden/>
    <w:rsid w:val="00CD5902"/>
    <w:pPr>
      <w:suppressAutoHyphens/>
      <w:spacing w:before="240" w:after="240"/>
    </w:pPr>
    <w:rPr>
      <w:rFonts w:ascii="Trebuchet MS" w:eastAsia="Times New Roman" w:hAnsi="Trebuchet MS" w:cs="Times New Roman"/>
      <w:szCs w:val="24"/>
      <w:lang w:val="es-ES" w:eastAsia="ar-SA"/>
    </w:rPr>
  </w:style>
  <w:style w:type="character" w:styleId="Hipervnculovisitado">
    <w:name w:val="FollowedHyperlink"/>
    <w:uiPriority w:val="99"/>
    <w:rsid w:val="00CD5902"/>
    <w:rPr>
      <w:color w:val="800080"/>
      <w:u w:val="single"/>
    </w:rPr>
  </w:style>
  <w:style w:type="character" w:customStyle="1" w:styleId="Absatz-Standardschriftart">
    <w:name w:val="Absatz-Standardschriftart"/>
    <w:rsid w:val="00CD5902"/>
  </w:style>
  <w:style w:type="character" w:customStyle="1" w:styleId="WW8Num15z0">
    <w:name w:val="WW8Num15z0"/>
    <w:rsid w:val="00CD5902"/>
    <w:rPr>
      <w:rFonts w:ascii="Wingdings" w:hAnsi="Wingdings"/>
      <w:color w:val="000080"/>
    </w:rPr>
  </w:style>
  <w:style w:type="character" w:customStyle="1" w:styleId="WW8Num17z1">
    <w:name w:val="WW8Num17z1"/>
    <w:rsid w:val="00CD5902"/>
    <w:rPr>
      <w:rFonts w:ascii="Wingdings" w:hAnsi="Wingdings"/>
      <w:color w:val="000080"/>
    </w:rPr>
  </w:style>
  <w:style w:type="character" w:customStyle="1" w:styleId="Fuentedeprrafopredeter2">
    <w:name w:val="Fuente de párrafo predeter.2"/>
    <w:rsid w:val="00CD5902"/>
  </w:style>
  <w:style w:type="character" w:customStyle="1" w:styleId="Refdenotaalpie1">
    <w:name w:val="Ref. de nota al pie1"/>
    <w:rsid w:val="00CD5902"/>
    <w:rPr>
      <w:vertAlign w:val="superscript"/>
    </w:rPr>
  </w:style>
  <w:style w:type="character" w:customStyle="1" w:styleId="WW-Smbolodenotafinal">
    <w:name w:val="WW-Símbolo de nota final"/>
    <w:rsid w:val="00CD5902"/>
  </w:style>
  <w:style w:type="character" w:customStyle="1" w:styleId="Refdecomentario1">
    <w:name w:val="Ref. de comentario1"/>
    <w:rsid w:val="00CD5902"/>
    <w:rPr>
      <w:sz w:val="16"/>
      <w:szCs w:val="16"/>
    </w:rPr>
  </w:style>
  <w:style w:type="character" w:customStyle="1" w:styleId="Vietas">
    <w:name w:val="Viñetas"/>
    <w:rsid w:val="00CD5902"/>
    <w:rPr>
      <w:rFonts w:ascii="StarSymbol" w:eastAsia="StarSymbol" w:hAnsi="StarSymbol" w:cs="StarSymbol"/>
      <w:sz w:val="18"/>
      <w:szCs w:val="18"/>
    </w:rPr>
  </w:style>
  <w:style w:type="paragraph" w:customStyle="1" w:styleId="Encabezado2">
    <w:name w:val="Encabezado2"/>
    <w:basedOn w:val="Normal"/>
    <w:next w:val="Textoindependiente"/>
    <w:rsid w:val="00CD5902"/>
    <w:pPr>
      <w:keepNext/>
      <w:suppressAutoHyphens/>
      <w:spacing w:before="240" w:after="120"/>
    </w:pPr>
    <w:rPr>
      <w:rFonts w:ascii="Nimbus Sans L" w:eastAsia="Andale Sans UI" w:hAnsi="Nimbus Sans L" w:cs="Lucidasans"/>
      <w:sz w:val="28"/>
      <w:szCs w:val="28"/>
      <w:lang w:val="es-ES" w:eastAsia="ar-SA"/>
    </w:rPr>
  </w:style>
  <w:style w:type="paragraph" w:customStyle="1" w:styleId="Textocomentario1">
    <w:name w:val="Texto comentario1"/>
    <w:basedOn w:val="Normal"/>
    <w:rsid w:val="00CD5902"/>
    <w:pPr>
      <w:suppressAutoHyphens/>
      <w:spacing w:before="240" w:after="240"/>
    </w:pPr>
    <w:rPr>
      <w:rFonts w:ascii="Trebuchet MS" w:eastAsia="Times New Roman" w:hAnsi="Trebuchet MS" w:cs="Times New Roman"/>
      <w:sz w:val="20"/>
      <w:szCs w:val="20"/>
      <w:lang w:val="es-ES" w:eastAsia="ar-SA"/>
    </w:rPr>
  </w:style>
  <w:style w:type="paragraph" w:customStyle="1" w:styleId="Tabladeilustraciones2">
    <w:name w:val="Tabla de ilustraciones2"/>
    <w:basedOn w:val="Normal"/>
    <w:next w:val="Normal"/>
    <w:rsid w:val="00CD5902"/>
    <w:pPr>
      <w:suppressAutoHyphens/>
      <w:spacing w:before="240" w:after="240"/>
    </w:pPr>
    <w:rPr>
      <w:rFonts w:ascii="Trebuchet MS" w:eastAsia="Times New Roman" w:hAnsi="Trebuchet MS" w:cs="Times New Roman"/>
      <w:szCs w:val="24"/>
      <w:lang w:val="es-ES" w:eastAsia="ar-SA"/>
    </w:rPr>
  </w:style>
  <w:style w:type="paragraph" w:customStyle="1" w:styleId="WW-Textoindependiente2">
    <w:name w:val="WW-Texto independiente 2"/>
    <w:basedOn w:val="Normal"/>
    <w:rsid w:val="00CD5902"/>
    <w:pPr>
      <w:suppressAutoHyphens/>
      <w:spacing w:after="0" w:line="240" w:lineRule="auto"/>
    </w:pPr>
    <w:rPr>
      <w:rFonts w:ascii="Times New Roman" w:eastAsia="Times New Roman" w:hAnsi="Times New Roman" w:cs="Times New Roman"/>
      <w:szCs w:val="20"/>
      <w:lang w:val="es-ES_tradnl" w:eastAsia="es-ES"/>
    </w:rPr>
  </w:style>
  <w:style w:type="paragraph" w:styleId="Prrafodelista">
    <w:name w:val="List Paragraph"/>
    <w:basedOn w:val="Normal"/>
    <w:link w:val="PrrafodelistaCar"/>
    <w:uiPriority w:val="34"/>
    <w:qFormat/>
    <w:rsid w:val="00CD5902"/>
    <w:pPr>
      <w:suppressAutoHyphens/>
      <w:spacing w:before="240" w:after="240"/>
    </w:pPr>
    <w:rPr>
      <w:rFonts w:ascii="Trebuchet MS" w:eastAsia="Times New Roman" w:hAnsi="Trebuchet MS" w:cs="Times New Roman"/>
      <w:szCs w:val="24"/>
      <w:lang w:val="es-ES" w:eastAsia="ar-SA"/>
    </w:rPr>
  </w:style>
  <w:style w:type="character" w:customStyle="1" w:styleId="PrrafodelistaCar">
    <w:name w:val="Párrafo de lista Car"/>
    <w:link w:val="Prrafodelista"/>
    <w:uiPriority w:val="34"/>
    <w:rsid w:val="00204C56"/>
    <w:rPr>
      <w:rFonts w:ascii="Trebuchet MS" w:eastAsia="Times New Roman" w:hAnsi="Trebuchet MS" w:cs="Times New Roman"/>
      <w:sz w:val="24"/>
      <w:szCs w:val="24"/>
      <w:lang w:val="es-ES" w:eastAsia="ar-SA"/>
    </w:rPr>
  </w:style>
  <w:style w:type="paragraph" w:styleId="Mapadeldocumento">
    <w:name w:val="Document Map"/>
    <w:basedOn w:val="Normal"/>
    <w:link w:val="MapadeldocumentoCar"/>
    <w:uiPriority w:val="99"/>
    <w:semiHidden/>
    <w:rsid w:val="00CD5902"/>
    <w:pPr>
      <w:shd w:val="clear" w:color="auto" w:fill="000080"/>
      <w:suppressAutoHyphens/>
      <w:spacing w:before="240" w:after="240"/>
    </w:pPr>
    <w:rPr>
      <w:rFonts w:ascii="Tahoma" w:eastAsia="Times New Roman" w:hAnsi="Tahoma" w:cs="Tahoma"/>
      <w:sz w:val="20"/>
      <w:szCs w:val="20"/>
      <w:lang w:val="es-ES" w:eastAsia="ar-SA"/>
    </w:rPr>
  </w:style>
  <w:style w:type="character" w:customStyle="1" w:styleId="MapadeldocumentoCar">
    <w:name w:val="Mapa del documento Car"/>
    <w:basedOn w:val="Fuentedeprrafopredeter"/>
    <w:link w:val="Mapadeldocumento"/>
    <w:uiPriority w:val="99"/>
    <w:semiHidden/>
    <w:rsid w:val="00CD5902"/>
    <w:rPr>
      <w:rFonts w:ascii="Tahoma" w:eastAsia="Times New Roman" w:hAnsi="Tahoma" w:cs="Tahoma"/>
      <w:sz w:val="20"/>
      <w:szCs w:val="20"/>
      <w:shd w:val="clear" w:color="auto" w:fill="000080"/>
      <w:lang w:val="es-ES" w:eastAsia="ar-SA"/>
    </w:rPr>
  </w:style>
  <w:style w:type="character" w:customStyle="1" w:styleId="msocomspan2">
    <w:name w:val="msocomspan2"/>
    <w:basedOn w:val="Fuentedeprrafopredeter"/>
    <w:rsid w:val="00CD5902"/>
  </w:style>
  <w:style w:type="paragraph" w:styleId="Sinespaciado">
    <w:name w:val="No Spacing"/>
    <w:link w:val="SinespaciadoCar"/>
    <w:qFormat/>
    <w:rsid w:val="001844B0"/>
    <w:pPr>
      <w:spacing w:before="120" w:after="120" w:line="360" w:lineRule="auto"/>
      <w:jc w:val="both"/>
    </w:pPr>
    <w:rPr>
      <w:rFonts w:ascii="Arial" w:eastAsia="Times New Roman" w:hAnsi="Arial" w:cs="Times New Roman"/>
      <w:sz w:val="24"/>
      <w:lang w:val="es-ES"/>
    </w:rPr>
  </w:style>
  <w:style w:type="character" w:customStyle="1" w:styleId="SinespaciadoCar">
    <w:name w:val="Sin espaciado Car"/>
    <w:link w:val="Sinespaciado"/>
    <w:rsid w:val="001844B0"/>
    <w:rPr>
      <w:rFonts w:ascii="Arial" w:eastAsia="Times New Roman" w:hAnsi="Arial" w:cs="Times New Roman"/>
      <w:sz w:val="24"/>
      <w:lang w:val="es-ES"/>
    </w:rPr>
  </w:style>
  <w:style w:type="paragraph" w:customStyle="1" w:styleId="Car">
    <w:name w:val="Car"/>
    <w:basedOn w:val="Normal"/>
    <w:rsid w:val="00CD5902"/>
    <w:pPr>
      <w:spacing w:after="160" w:line="240" w:lineRule="exact"/>
    </w:pPr>
    <w:rPr>
      <w:rFonts w:ascii="Verdana" w:eastAsia="Times New Roman" w:hAnsi="Verdana" w:cs="Times New Roman"/>
      <w:sz w:val="20"/>
      <w:lang w:val="en-US"/>
    </w:rPr>
  </w:style>
  <w:style w:type="character" w:customStyle="1" w:styleId="labelnormal">
    <w:name w:val="labelnormal"/>
    <w:basedOn w:val="Fuentedeprrafopredeter"/>
    <w:rsid w:val="00CD5902"/>
  </w:style>
  <w:style w:type="paragraph" w:styleId="NormalWeb">
    <w:name w:val="Normal (Web)"/>
    <w:basedOn w:val="Normal"/>
    <w:uiPriority w:val="99"/>
    <w:unhideWhenUsed/>
    <w:rsid w:val="00CD5902"/>
    <w:pPr>
      <w:spacing w:before="100" w:beforeAutospacing="1" w:after="100" w:afterAutospacing="1" w:line="240" w:lineRule="auto"/>
    </w:pPr>
    <w:rPr>
      <w:rFonts w:ascii="Times New Roman" w:eastAsia="Times New Roman" w:hAnsi="Times New Roman" w:cs="Times New Roman"/>
      <w:szCs w:val="24"/>
      <w:lang w:val="es-ES" w:eastAsia="es-ES"/>
    </w:rPr>
  </w:style>
  <w:style w:type="character" w:customStyle="1" w:styleId="letra8pt1">
    <w:name w:val="letra8pt1"/>
    <w:rsid w:val="00CD5902"/>
    <w:rPr>
      <w:sz w:val="12"/>
      <w:szCs w:val="12"/>
    </w:rPr>
  </w:style>
  <w:style w:type="character" w:customStyle="1" w:styleId="baj1">
    <w:name w:val="b_aj1"/>
    <w:rsid w:val="00CD5902"/>
    <w:rPr>
      <w:b/>
      <w:bCs/>
      <w:color w:val="244700"/>
    </w:rPr>
  </w:style>
  <w:style w:type="character" w:customStyle="1" w:styleId="letra8pt">
    <w:name w:val="letra8pt"/>
    <w:rsid w:val="00CD5902"/>
  </w:style>
  <w:style w:type="character" w:customStyle="1" w:styleId="baj">
    <w:name w:val="b_aj"/>
    <w:rsid w:val="00CD5902"/>
  </w:style>
  <w:style w:type="character" w:customStyle="1" w:styleId="apple-converted-space">
    <w:name w:val="apple-converted-space"/>
    <w:rsid w:val="00CD5902"/>
  </w:style>
  <w:style w:type="paragraph" w:customStyle="1" w:styleId="CarCarCar">
    <w:name w:val="Car Car Car"/>
    <w:basedOn w:val="Normal"/>
    <w:rsid w:val="00CD5902"/>
    <w:pPr>
      <w:spacing w:after="160" w:line="240" w:lineRule="exact"/>
    </w:pPr>
    <w:rPr>
      <w:rFonts w:ascii="Verdana" w:eastAsia="Times New Roman" w:hAnsi="Verdana" w:cs="Times New Roman"/>
      <w:sz w:val="20"/>
      <w:szCs w:val="24"/>
      <w:lang w:val="en-US"/>
    </w:rPr>
  </w:style>
  <w:style w:type="paragraph" w:customStyle="1" w:styleId="Sinespaciado2">
    <w:name w:val="Sin espaciado2"/>
    <w:uiPriority w:val="1"/>
    <w:qFormat/>
    <w:rsid w:val="00CD5902"/>
    <w:pPr>
      <w:spacing w:after="0" w:line="240" w:lineRule="auto"/>
    </w:pPr>
    <w:rPr>
      <w:rFonts w:ascii="Arial" w:eastAsia="Times New Roman" w:hAnsi="Arial" w:cs="Times New Roman"/>
      <w:sz w:val="24"/>
      <w:szCs w:val="20"/>
      <w:lang w:val="es-ES" w:eastAsia="es-ES"/>
    </w:rPr>
  </w:style>
  <w:style w:type="table" w:styleId="Sombreadomedio2-nfasis3">
    <w:name w:val="Medium Shading 2 Accent 3"/>
    <w:basedOn w:val="Tablanormal"/>
    <w:uiPriority w:val="64"/>
    <w:rsid w:val="00CD5902"/>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clara-nfasis11">
    <w:name w:val="Lista clara - Énfasis 11"/>
    <w:basedOn w:val="Tablanormal"/>
    <w:uiPriority w:val="61"/>
    <w:rsid w:val="00CD5902"/>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staclara-nfasis5">
    <w:name w:val="Light List Accent 5"/>
    <w:basedOn w:val="Tablanormal"/>
    <w:uiPriority w:val="61"/>
    <w:rsid w:val="00CD5902"/>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Descripcin">
    <w:name w:val="caption"/>
    <w:basedOn w:val="Normal"/>
    <w:next w:val="Normal"/>
    <w:uiPriority w:val="35"/>
    <w:unhideWhenUsed/>
    <w:qFormat/>
    <w:rsid w:val="00CD5902"/>
    <w:pPr>
      <w:suppressAutoHyphens/>
      <w:spacing w:before="240" w:after="240"/>
    </w:pPr>
    <w:rPr>
      <w:rFonts w:ascii="Trebuchet MS" w:eastAsia="Times New Roman" w:hAnsi="Trebuchet MS" w:cs="Times New Roman"/>
      <w:b/>
      <w:bCs/>
      <w:sz w:val="20"/>
      <w:szCs w:val="20"/>
      <w:lang w:val="es-ES" w:eastAsia="ar-SA"/>
    </w:rPr>
  </w:style>
  <w:style w:type="paragraph" w:customStyle="1" w:styleId="Prrafodelista2">
    <w:name w:val="Párrafo de lista2"/>
    <w:basedOn w:val="Normal"/>
    <w:rsid w:val="00CD5902"/>
    <w:pPr>
      <w:suppressAutoHyphens/>
      <w:ind w:left="720"/>
    </w:pPr>
    <w:rPr>
      <w:rFonts w:ascii="Calibri" w:eastAsia="SimSun" w:hAnsi="Calibri" w:cs="Calibri"/>
      <w:kern w:val="1"/>
      <w:lang w:val="es-ES" w:eastAsia="ar-SA"/>
    </w:rPr>
  </w:style>
  <w:style w:type="table" w:customStyle="1" w:styleId="Sombreadoclaro-nfasis11">
    <w:name w:val="Sombreado claro - Énfasis 11"/>
    <w:basedOn w:val="Tablanormal"/>
    <w:uiPriority w:val="60"/>
    <w:rsid w:val="00CD5902"/>
    <w:pPr>
      <w:spacing w:after="0" w:line="240" w:lineRule="auto"/>
    </w:pPr>
    <w:rPr>
      <w:rFonts w:ascii="Times New Roman" w:eastAsia="Times New Roman" w:hAnsi="Times New Roman" w:cs="Times New Roman"/>
      <w:color w:val="365F91"/>
      <w:sz w:val="20"/>
      <w:szCs w:val="20"/>
      <w:lang w:eastAsia="es-C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uerte">
    <w:name w:val="Strong"/>
    <w:uiPriority w:val="22"/>
    <w:qFormat/>
    <w:rsid w:val="00CD5902"/>
    <w:rPr>
      <w:b/>
      <w:bCs/>
    </w:rPr>
  </w:style>
  <w:style w:type="paragraph" w:styleId="TtuloTDC">
    <w:name w:val="TOC Heading"/>
    <w:basedOn w:val="Ttulo1"/>
    <w:next w:val="Normal"/>
    <w:uiPriority w:val="39"/>
    <w:unhideWhenUsed/>
    <w:qFormat/>
    <w:rsid w:val="00CD5902"/>
    <w:pPr>
      <w:outlineLvl w:val="9"/>
    </w:pPr>
    <w:rPr>
      <w:rFonts w:ascii="Cambria" w:eastAsia="Times New Roman" w:hAnsi="Cambria" w:cs="Times New Roman"/>
      <w:color w:val="365F91"/>
      <w:lang w:eastAsia="es-CO"/>
    </w:rPr>
  </w:style>
  <w:style w:type="paragraph" w:customStyle="1" w:styleId="Default">
    <w:name w:val="Default"/>
    <w:rsid w:val="00CD5902"/>
    <w:pPr>
      <w:autoSpaceDE w:val="0"/>
      <w:autoSpaceDN w:val="0"/>
      <w:adjustRightInd w:val="0"/>
      <w:spacing w:after="0" w:line="240" w:lineRule="auto"/>
    </w:pPr>
    <w:rPr>
      <w:rFonts w:ascii="Tahoma" w:eastAsia="Times New Roman" w:hAnsi="Tahoma" w:cs="Tahoma"/>
      <w:color w:val="000000"/>
      <w:sz w:val="24"/>
      <w:szCs w:val="24"/>
      <w:lang w:eastAsia="es-CO"/>
    </w:rPr>
  </w:style>
  <w:style w:type="paragraph" w:customStyle="1" w:styleId="Prrafodelista1">
    <w:name w:val="Párrafo de lista1"/>
    <w:basedOn w:val="Normal"/>
    <w:rsid w:val="00CD5902"/>
    <w:pPr>
      <w:spacing w:after="0" w:line="240" w:lineRule="auto"/>
      <w:ind w:left="720"/>
    </w:pPr>
    <w:rPr>
      <w:rFonts w:ascii="Times New Roman" w:eastAsia="Times New Roman" w:hAnsi="Times New Roman" w:cs="Times New Roman"/>
      <w:szCs w:val="24"/>
      <w:lang w:val="es-ES" w:eastAsia="es-ES"/>
    </w:rPr>
  </w:style>
  <w:style w:type="table" w:customStyle="1" w:styleId="TableNormal">
    <w:name w:val="Table Normal"/>
    <w:uiPriority w:val="2"/>
    <w:semiHidden/>
    <w:unhideWhenUsed/>
    <w:qFormat/>
    <w:rsid w:val="00B42E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2E4E"/>
    <w:pPr>
      <w:widowControl w:val="0"/>
      <w:autoSpaceDE w:val="0"/>
      <w:autoSpaceDN w:val="0"/>
      <w:spacing w:after="0" w:line="240" w:lineRule="auto"/>
    </w:pPr>
    <w:rPr>
      <w:rFonts w:ascii="Tahoma" w:eastAsia="Tahoma" w:hAnsi="Tahoma" w:cs="Tahoma"/>
      <w:sz w:val="22"/>
      <w:lang w:val="es-ES" w:eastAsia="es-ES" w:bidi="es-ES"/>
    </w:rPr>
  </w:style>
  <w:style w:type="table" w:customStyle="1" w:styleId="Tablaconcuadrcula1">
    <w:name w:val="Tabla con cuadrícula1"/>
    <w:basedOn w:val="Tablanormal"/>
    <w:next w:val="Tablaconcuadrcula"/>
    <w:uiPriority w:val="39"/>
    <w:rsid w:val="00D7409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uiPriority w:val="49"/>
    <w:rsid w:val="002715B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FB1D26"/>
    <w:rPr>
      <w:color w:val="605E5C"/>
      <w:shd w:val="clear" w:color="auto" w:fill="E1DFDD"/>
    </w:rPr>
  </w:style>
  <w:style w:type="character" w:customStyle="1" w:styleId="Ttulo5Car">
    <w:name w:val="Título 5 Car"/>
    <w:basedOn w:val="Fuentedeprrafopredeter"/>
    <w:link w:val="Ttulo5"/>
    <w:uiPriority w:val="9"/>
    <w:semiHidden/>
    <w:rsid w:val="00FB5703"/>
    <w:rPr>
      <w:rFonts w:asciiTheme="majorHAnsi" w:eastAsiaTheme="majorEastAsia" w:hAnsiTheme="majorHAnsi" w:cstheme="majorBidi"/>
      <w:color w:val="365F91" w:themeColor="accent1" w:themeShade="BF"/>
      <w:sz w:val="24"/>
    </w:rPr>
  </w:style>
  <w:style w:type="paragraph" w:styleId="Textoindependiente2">
    <w:name w:val="Body Text 2"/>
    <w:basedOn w:val="Normal"/>
    <w:link w:val="Textoindependiente2Car"/>
    <w:uiPriority w:val="99"/>
    <w:semiHidden/>
    <w:unhideWhenUsed/>
    <w:rsid w:val="001A126D"/>
    <w:pPr>
      <w:spacing w:after="120" w:line="480" w:lineRule="auto"/>
    </w:pPr>
  </w:style>
  <w:style w:type="character" w:customStyle="1" w:styleId="Textoindependiente2Car">
    <w:name w:val="Texto independiente 2 Car"/>
    <w:basedOn w:val="Fuentedeprrafopredeter"/>
    <w:link w:val="Textoindependiente2"/>
    <w:uiPriority w:val="99"/>
    <w:semiHidden/>
    <w:rsid w:val="001A126D"/>
    <w:rPr>
      <w:rFonts w:ascii="Arial" w:hAnsi="Arial"/>
      <w:sz w:val="24"/>
    </w:rPr>
  </w:style>
  <w:style w:type="character" w:customStyle="1" w:styleId="cskcde">
    <w:name w:val="cskcde"/>
    <w:basedOn w:val="Fuentedeprrafopredeter"/>
    <w:rsid w:val="0015251F"/>
  </w:style>
  <w:style w:type="character" w:customStyle="1" w:styleId="hgkelc">
    <w:name w:val="hgkelc"/>
    <w:basedOn w:val="Fuentedeprrafopredeter"/>
    <w:rsid w:val="0015251F"/>
  </w:style>
  <w:style w:type="character" w:styleId="nfasis">
    <w:name w:val="Emphasis"/>
    <w:basedOn w:val="Fuentedeprrafopredeter"/>
    <w:uiPriority w:val="20"/>
    <w:qFormat/>
    <w:rsid w:val="00E63D18"/>
    <w:rPr>
      <w:i/>
      <w:iCs/>
    </w:rPr>
  </w:style>
  <w:style w:type="paragraph" w:customStyle="1" w:styleId="mm8nw">
    <w:name w:val="mm8nw"/>
    <w:basedOn w:val="Normal"/>
    <w:rsid w:val="004A5AD1"/>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2phjq">
    <w:name w:val="_2phjq"/>
    <w:basedOn w:val="Fuentedeprrafopredeter"/>
    <w:rsid w:val="004A5AD1"/>
  </w:style>
  <w:style w:type="character" w:styleId="Referenciaintensa">
    <w:name w:val="Intense Reference"/>
    <w:basedOn w:val="Fuentedeprrafopredeter"/>
    <w:uiPriority w:val="32"/>
    <w:qFormat/>
    <w:rsid w:val="00F27788"/>
    <w:rPr>
      <w:b/>
      <w:bCs/>
      <w:smallCaps/>
      <w:color w:val="4F81BD" w:themeColor="accent1"/>
      <w:spacing w:val="5"/>
    </w:rPr>
  </w:style>
  <w:style w:type="character" w:styleId="Referenciasutil">
    <w:name w:val="Subtle Reference"/>
    <w:basedOn w:val="Fuentedeprrafopredeter"/>
    <w:uiPriority w:val="31"/>
    <w:qFormat/>
    <w:rsid w:val="00F27788"/>
    <w:rPr>
      <w:smallCaps/>
      <w:color w:val="5A5A5A" w:themeColor="text1" w:themeTint="A5"/>
    </w:rPr>
  </w:style>
  <w:style w:type="paragraph" w:styleId="Citadestacada">
    <w:name w:val="Intense Quote"/>
    <w:basedOn w:val="Normal"/>
    <w:next w:val="Normal"/>
    <w:link w:val="CitadestacadaCar"/>
    <w:uiPriority w:val="30"/>
    <w:qFormat/>
    <w:rsid w:val="00F277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F27788"/>
    <w:rPr>
      <w:rFonts w:ascii="Arial" w:hAnsi="Arial"/>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1483">
      <w:bodyDiv w:val="1"/>
      <w:marLeft w:val="0"/>
      <w:marRight w:val="0"/>
      <w:marTop w:val="0"/>
      <w:marBottom w:val="0"/>
      <w:divBdr>
        <w:top w:val="none" w:sz="0" w:space="0" w:color="auto"/>
        <w:left w:val="none" w:sz="0" w:space="0" w:color="auto"/>
        <w:bottom w:val="none" w:sz="0" w:space="0" w:color="auto"/>
        <w:right w:val="none" w:sz="0" w:space="0" w:color="auto"/>
      </w:divBdr>
    </w:div>
    <w:div w:id="57752238">
      <w:bodyDiv w:val="1"/>
      <w:marLeft w:val="0"/>
      <w:marRight w:val="0"/>
      <w:marTop w:val="0"/>
      <w:marBottom w:val="0"/>
      <w:divBdr>
        <w:top w:val="none" w:sz="0" w:space="0" w:color="auto"/>
        <w:left w:val="none" w:sz="0" w:space="0" w:color="auto"/>
        <w:bottom w:val="none" w:sz="0" w:space="0" w:color="auto"/>
        <w:right w:val="none" w:sz="0" w:space="0" w:color="auto"/>
      </w:divBdr>
    </w:div>
    <w:div w:id="81076602">
      <w:bodyDiv w:val="1"/>
      <w:marLeft w:val="0"/>
      <w:marRight w:val="0"/>
      <w:marTop w:val="0"/>
      <w:marBottom w:val="0"/>
      <w:divBdr>
        <w:top w:val="none" w:sz="0" w:space="0" w:color="auto"/>
        <w:left w:val="none" w:sz="0" w:space="0" w:color="auto"/>
        <w:bottom w:val="none" w:sz="0" w:space="0" w:color="auto"/>
        <w:right w:val="none" w:sz="0" w:space="0" w:color="auto"/>
      </w:divBdr>
    </w:div>
    <w:div w:id="198782697">
      <w:bodyDiv w:val="1"/>
      <w:marLeft w:val="0"/>
      <w:marRight w:val="0"/>
      <w:marTop w:val="0"/>
      <w:marBottom w:val="0"/>
      <w:divBdr>
        <w:top w:val="none" w:sz="0" w:space="0" w:color="auto"/>
        <w:left w:val="none" w:sz="0" w:space="0" w:color="auto"/>
        <w:bottom w:val="none" w:sz="0" w:space="0" w:color="auto"/>
        <w:right w:val="none" w:sz="0" w:space="0" w:color="auto"/>
      </w:divBdr>
      <w:divsChild>
        <w:div w:id="1146315880">
          <w:marLeft w:val="0"/>
          <w:marRight w:val="0"/>
          <w:marTop w:val="0"/>
          <w:marBottom w:val="0"/>
          <w:divBdr>
            <w:top w:val="none" w:sz="0" w:space="0" w:color="auto"/>
            <w:left w:val="none" w:sz="0" w:space="0" w:color="auto"/>
            <w:bottom w:val="none" w:sz="0" w:space="0" w:color="auto"/>
            <w:right w:val="none" w:sz="0" w:space="0" w:color="auto"/>
          </w:divBdr>
          <w:divsChild>
            <w:div w:id="963541723">
              <w:marLeft w:val="0"/>
              <w:marRight w:val="0"/>
              <w:marTop w:val="0"/>
              <w:marBottom w:val="0"/>
              <w:divBdr>
                <w:top w:val="none" w:sz="0" w:space="0" w:color="auto"/>
                <w:left w:val="none" w:sz="0" w:space="0" w:color="auto"/>
                <w:bottom w:val="none" w:sz="0" w:space="0" w:color="auto"/>
                <w:right w:val="none" w:sz="0" w:space="0" w:color="auto"/>
              </w:divBdr>
              <w:divsChild>
                <w:div w:id="35084482">
                  <w:marLeft w:val="0"/>
                  <w:marRight w:val="0"/>
                  <w:marTop w:val="0"/>
                  <w:marBottom w:val="0"/>
                  <w:divBdr>
                    <w:top w:val="none" w:sz="0" w:space="0" w:color="auto"/>
                    <w:left w:val="none" w:sz="0" w:space="0" w:color="auto"/>
                    <w:bottom w:val="none" w:sz="0" w:space="0" w:color="auto"/>
                    <w:right w:val="none" w:sz="0" w:space="0" w:color="auto"/>
                  </w:divBdr>
                  <w:divsChild>
                    <w:div w:id="1707679312">
                      <w:marLeft w:val="0"/>
                      <w:marRight w:val="0"/>
                      <w:marTop w:val="0"/>
                      <w:marBottom w:val="0"/>
                      <w:divBdr>
                        <w:top w:val="none" w:sz="0" w:space="0" w:color="auto"/>
                        <w:left w:val="none" w:sz="0" w:space="0" w:color="auto"/>
                        <w:bottom w:val="none" w:sz="0" w:space="0" w:color="auto"/>
                        <w:right w:val="none" w:sz="0" w:space="0" w:color="auto"/>
                      </w:divBdr>
                      <w:divsChild>
                        <w:div w:id="652762842">
                          <w:marLeft w:val="0"/>
                          <w:marRight w:val="0"/>
                          <w:marTop w:val="0"/>
                          <w:marBottom w:val="0"/>
                          <w:divBdr>
                            <w:top w:val="none" w:sz="0" w:space="0" w:color="auto"/>
                            <w:left w:val="none" w:sz="0" w:space="0" w:color="auto"/>
                            <w:bottom w:val="none" w:sz="0" w:space="0" w:color="auto"/>
                            <w:right w:val="none" w:sz="0" w:space="0" w:color="auto"/>
                          </w:divBdr>
                          <w:divsChild>
                            <w:div w:id="53215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84130">
          <w:marLeft w:val="0"/>
          <w:marRight w:val="0"/>
          <w:marTop w:val="0"/>
          <w:marBottom w:val="0"/>
          <w:divBdr>
            <w:top w:val="none" w:sz="0" w:space="0" w:color="auto"/>
            <w:left w:val="none" w:sz="0" w:space="0" w:color="auto"/>
            <w:bottom w:val="none" w:sz="0" w:space="0" w:color="auto"/>
            <w:right w:val="none" w:sz="0" w:space="0" w:color="auto"/>
          </w:divBdr>
          <w:divsChild>
            <w:div w:id="336276905">
              <w:marLeft w:val="0"/>
              <w:marRight w:val="0"/>
              <w:marTop w:val="0"/>
              <w:marBottom w:val="0"/>
              <w:divBdr>
                <w:top w:val="none" w:sz="0" w:space="0" w:color="auto"/>
                <w:left w:val="none" w:sz="0" w:space="0" w:color="auto"/>
                <w:bottom w:val="none" w:sz="0" w:space="0" w:color="auto"/>
                <w:right w:val="none" w:sz="0" w:space="0" w:color="auto"/>
              </w:divBdr>
              <w:divsChild>
                <w:div w:id="93593902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26261659">
      <w:bodyDiv w:val="1"/>
      <w:marLeft w:val="0"/>
      <w:marRight w:val="0"/>
      <w:marTop w:val="0"/>
      <w:marBottom w:val="0"/>
      <w:divBdr>
        <w:top w:val="none" w:sz="0" w:space="0" w:color="auto"/>
        <w:left w:val="none" w:sz="0" w:space="0" w:color="auto"/>
        <w:bottom w:val="none" w:sz="0" w:space="0" w:color="auto"/>
        <w:right w:val="none" w:sz="0" w:space="0" w:color="auto"/>
      </w:divBdr>
    </w:div>
    <w:div w:id="274752426">
      <w:bodyDiv w:val="1"/>
      <w:marLeft w:val="0"/>
      <w:marRight w:val="0"/>
      <w:marTop w:val="0"/>
      <w:marBottom w:val="0"/>
      <w:divBdr>
        <w:top w:val="none" w:sz="0" w:space="0" w:color="auto"/>
        <w:left w:val="none" w:sz="0" w:space="0" w:color="auto"/>
        <w:bottom w:val="none" w:sz="0" w:space="0" w:color="auto"/>
        <w:right w:val="none" w:sz="0" w:space="0" w:color="auto"/>
      </w:divBdr>
    </w:div>
    <w:div w:id="594870431">
      <w:bodyDiv w:val="1"/>
      <w:marLeft w:val="0"/>
      <w:marRight w:val="0"/>
      <w:marTop w:val="0"/>
      <w:marBottom w:val="0"/>
      <w:divBdr>
        <w:top w:val="none" w:sz="0" w:space="0" w:color="auto"/>
        <w:left w:val="none" w:sz="0" w:space="0" w:color="auto"/>
        <w:bottom w:val="none" w:sz="0" w:space="0" w:color="auto"/>
        <w:right w:val="none" w:sz="0" w:space="0" w:color="auto"/>
      </w:divBdr>
    </w:div>
    <w:div w:id="691691645">
      <w:bodyDiv w:val="1"/>
      <w:marLeft w:val="0"/>
      <w:marRight w:val="0"/>
      <w:marTop w:val="0"/>
      <w:marBottom w:val="0"/>
      <w:divBdr>
        <w:top w:val="none" w:sz="0" w:space="0" w:color="auto"/>
        <w:left w:val="none" w:sz="0" w:space="0" w:color="auto"/>
        <w:bottom w:val="none" w:sz="0" w:space="0" w:color="auto"/>
        <w:right w:val="none" w:sz="0" w:space="0" w:color="auto"/>
      </w:divBdr>
    </w:div>
    <w:div w:id="737240819">
      <w:bodyDiv w:val="1"/>
      <w:marLeft w:val="0"/>
      <w:marRight w:val="0"/>
      <w:marTop w:val="0"/>
      <w:marBottom w:val="0"/>
      <w:divBdr>
        <w:top w:val="none" w:sz="0" w:space="0" w:color="auto"/>
        <w:left w:val="none" w:sz="0" w:space="0" w:color="auto"/>
        <w:bottom w:val="none" w:sz="0" w:space="0" w:color="auto"/>
        <w:right w:val="none" w:sz="0" w:space="0" w:color="auto"/>
      </w:divBdr>
    </w:div>
    <w:div w:id="869027311">
      <w:bodyDiv w:val="1"/>
      <w:marLeft w:val="0"/>
      <w:marRight w:val="0"/>
      <w:marTop w:val="0"/>
      <w:marBottom w:val="0"/>
      <w:divBdr>
        <w:top w:val="none" w:sz="0" w:space="0" w:color="auto"/>
        <w:left w:val="none" w:sz="0" w:space="0" w:color="auto"/>
        <w:bottom w:val="none" w:sz="0" w:space="0" w:color="auto"/>
        <w:right w:val="none" w:sz="0" w:space="0" w:color="auto"/>
      </w:divBdr>
      <w:divsChild>
        <w:div w:id="41948526">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908230003">
      <w:bodyDiv w:val="1"/>
      <w:marLeft w:val="0"/>
      <w:marRight w:val="0"/>
      <w:marTop w:val="0"/>
      <w:marBottom w:val="0"/>
      <w:divBdr>
        <w:top w:val="none" w:sz="0" w:space="0" w:color="auto"/>
        <w:left w:val="none" w:sz="0" w:space="0" w:color="auto"/>
        <w:bottom w:val="none" w:sz="0" w:space="0" w:color="auto"/>
        <w:right w:val="none" w:sz="0" w:space="0" w:color="auto"/>
      </w:divBdr>
    </w:div>
    <w:div w:id="971406164">
      <w:bodyDiv w:val="1"/>
      <w:marLeft w:val="0"/>
      <w:marRight w:val="0"/>
      <w:marTop w:val="0"/>
      <w:marBottom w:val="0"/>
      <w:divBdr>
        <w:top w:val="none" w:sz="0" w:space="0" w:color="auto"/>
        <w:left w:val="none" w:sz="0" w:space="0" w:color="auto"/>
        <w:bottom w:val="none" w:sz="0" w:space="0" w:color="auto"/>
        <w:right w:val="none" w:sz="0" w:space="0" w:color="auto"/>
      </w:divBdr>
    </w:div>
    <w:div w:id="1027826326">
      <w:bodyDiv w:val="1"/>
      <w:marLeft w:val="0"/>
      <w:marRight w:val="0"/>
      <w:marTop w:val="0"/>
      <w:marBottom w:val="0"/>
      <w:divBdr>
        <w:top w:val="none" w:sz="0" w:space="0" w:color="auto"/>
        <w:left w:val="none" w:sz="0" w:space="0" w:color="auto"/>
        <w:bottom w:val="none" w:sz="0" w:space="0" w:color="auto"/>
        <w:right w:val="none" w:sz="0" w:space="0" w:color="auto"/>
      </w:divBdr>
    </w:div>
    <w:div w:id="1119448125">
      <w:bodyDiv w:val="1"/>
      <w:marLeft w:val="0"/>
      <w:marRight w:val="0"/>
      <w:marTop w:val="0"/>
      <w:marBottom w:val="0"/>
      <w:divBdr>
        <w:top w:val="none" w:sz="0" w:space="0" w:color="auto"/>
        <w:left w:val="none" w:sz="0" w:space="0" w:color="auto"/>
        <w:bottom w:val="none" w:sz="0" w:space="0" w:color="auto"/>
        <w:right w:val="none" w:sz="0" w:space="0" w:color="auto"/>
      </w:divBdr>
    </w:div>
    <w:div w:id="1127509625">
      <w:bodyDiv w:val="1"/>
      <w:marLeft w:val="0"/>
      <w:marRight w:val="0"/>
      <w:marTop w:val="0"/>
      <w:marBottom w:val="0"/>
      <w:divBdr>
        <w:top w:val="none" w:sz="0" w:space="0" w:color="auto"/>
        <w:left w:val="none" w:sz="0" w:space="0" w:color="auto"/>
        <w:bottom w:val="none" w:sz="0" w:space="0" w:color="auto"/>
        <w:right w:val="none" w:sz="0" w:space="0" w:color="auto"/>
      </w:divBdr>
    </w:div>
    <w:div w:id="1206677331">
      <w:bodyDiv w:val="1"/>
      <w:marLeft w:val="0"/>
      <w:marRight w:val="0"/>
      <w:marTop w:val="0"/>
      <w:marBottom w:val="0"/>
      <w:divBdr>
        <w:top w:val="none" w:sz="0" w:space="0" w:color="auto"/>
        <w:left w:val="none" w:sz="0" w:space="0" w:color="auto"/>
        <w:bottom w:val="none" w:sz="0" w:space="0" w:color="auto"/>
        <w:right w:val="none" w:sz="0" w:space="0" w:color="auto"/>
      </w:divBdr>
    </w:div>
    <w:div w:id="1256865654">
      <w:bodyDiv w:val="1"/>
      <w:marLeft w:val="0"/>
      <w:marRight w:val="0"/>
      <w:marTop w:val="0"/>
      <w:marBottom w:val="0"/>
      <w:divBdr>
        <w:top w:val="none" w:sz="0" w:space="0" w:color="auto"/>
        <w:left w:val="none" w:sz="0" w:space="0" w:color="auto"/>
        <w:bottom w:val="none" w:sz="0" w:space="0" w:color="auto"/>
        <w:right w:val="none" w:sz="0" w:space="0" w:color="auto"/>
      </w:divBdr>
    </w:div>
    <w:div w:id="1293318318">
      <w:bodyDiv w:val="1"/>
      <w:marLeft w:val="0"/>
      <w:marRight w:val="0"/>
      <w:marTop w:val="0"/>
      <w:marBottom w:val="0"/>
      <w:divBdr>
        <w:top w:val="none" w:sz="0" w:space="0" w:color="auto"/>
        <w:left w:val="none" w:sz="0" w:space="0" w:color="auto"/>
        <w:bottom w:val="none" w:sz="0" w:space="0" w:color="auto"/>
        <w:right w:val="none" w:sz="0" w:space="0" w:color="auto"/>
      </w:divBdr>
    </w:div>
    <w:div w:id="1313828698">
      <w:bodyDiv w:val="1"/>
      <w:marLeft w:val="0"/>
      <w:marRight w:val="0"/>
      <w:marTop w:val="0"/>
      <w:marBottom w:val="0"/>
      <w:divBdr>
        <w:top w:val="none" w:sz="0" w:space="0" w:color="auto"/>
        <w:left w:val="none" w:sz="0" w:space="0" w:color="auto"/>
        <w:bottom w:val="none" w:sz="0" w:space="0" w:color="auto"/>
        <w:right w:val="none" w:sz="0" w:space="0" w:color="auto"/>
      </w:divBdr>
    </w:div>
    <w:div w:id="1407995398">
      <w:bodyDiv w:val="1"/>
      <w:marLeft w:val="0"/>
      <w:marRight w:val="0"/>
      <w:marTop w:val="0"/>
      <w:marBottom w:val="0"/>
      <w:divBdr>
        <w:top w:val="none" w:sz="0" w:space="0" w:color="auto"/>
        <w:left w:val="none" w:sz="0" w:space="0" w:color="auto"/>
        <w:bottom w:val="none" w:sz="0" w:space="0" w:color="auto"/>
        <w:right w:val="none" w:sz="0" w:space="0" w:color="auto"/>
      </w:divBdr>
    </w:div>
    <w:div w:id="1408917132">
      <w:bodyDiv w:val="1"/>
      <w:marLeft w:val="0"/>
      <w:marRight w:val="0"/>
      <w:marTop w:val="0"/>
      <w:marBottom w:val="0"/>
      <w:divBdr>
        <w:top w:val="none" w:sz="0" w:space="0" w:color="auto"/>
        <w:left w:val="none" w:sz="0" w:space="0" w:color="auto"/>
        <w:bottom w:val="none" w:sz="0" w:space="0" w:color="auto"/>
        <w:right w:val="none" w:sz="0" w:space="0" w:color="auto"/>
      </w:divBdr>
    </w:div>
    <w:div w:id="1455248342">
      <w:bodyDiv w:val="1"/>
      <w:marLeft w:val="0"/>
      <w:marRight w:val="0"/>
      <w:marTop w:val="0"/>
      <w:marBottom w:val="0"/>
      <w:divBdr>
        <w:top w:val="none" w:sz="0" w:space="0" w:color="auto"/>
        <w:left w:val="none" w:sz="0" w:space="0" w:color="auto"/>
        <w:bottom w:val="none" w:sz="0" w:space="0" w:color="auto"/>
        <w:right w:val="none" w:sz="0" w:space="0" w:color="auto"/>
      </w:divBdr>
    </w:div>
    <w:div w:id="1459910506">
      <w:bodyDiv w:val="1"/>
      <w:marLeft w:val="0"/>
      <w:marRight w:val="0"/>
      <w:marTop w:val="0"/>
      <w:marBottom w:val="0"/>
      <w:divBdr>
        <w:top w:val="none" w:sz="0" w:space="0" w:color="auto"/>
        <w:left w:val="none" w:sz="0" w:space="0" w:color="auto"/>
        <w:bottom w:val="none" w:sz="0" w:space="0" w:color="auto"/>
        <w:right w:val="none" w:sz="0" w:space="0" w:color="auto"/>
      </w:divBdr>
    </w:div>
    <w:div w:id="1475951513">
      <w:bodyDiv w:val="1"/>
      <w:marLeft w:val="0"/>
      <w:marRight w:val="0"/>
      <w:marTop w:val="0"/>
      <w:marBottom w:val="0"/>
      <w:divBdr>
        <w:top w:val="none" w:sz="0" w:space="0" w:color="auto"/>
        <w:left w:val="none" w:sz="0" w:space="0" w:color="auto"/>
        <w:bottom w:val="none" w:sz="0" w:space="0" w:color="auto"/>
        <w:right w:val="none" w:sz="0" w:space="0" w:color="auto"/>
      </w:divBdr>
    </w:div>
    <w:div w:id="1533764810">
      <w:bodyDiv w:val="1"/>
      <w:marLeft w:val="0"/>
      <w:marRight w:val="0"/>
      <w:marTop w:val="0"/>
      <w:marBottom w:val="0"/>
      <w:divBdr>
        <w:top w:val="none" w:sz="0" w:space="0" w:color="auto"/>
        <w:left w:val="none" w:sz="0" w:space="0" w:color="auto"/>
        <w:bottom w:val="none" w:sz="0" w:space="0" w:color="auto"/>
        <w:right w:val="none" w:sz="0" w:space="0" w:color="auto"/>
      </w:divBdr>
    </w:div>
    <w:div w:id="1553273157">
      <w:bodyDiv w:val="1"/>
      <w:marLeft w:val="0"/>
      <w:marRight w:val="0"/>
      <w:marTop w:val="0"/>
      <w:marBottom w:val="0"/>
      <w:divBdr>
        <w:top w:val="none" w:sz="0" w:space="0" w:color="auto"/>
        <w:left w:val="none" w:sz="0" w:space="0" w:color="auto"/>
        <w:bottom w:val="none" w:sz="0" w:space="0" w:color="auto"/>
        <w:right w:val="none" w:sz="0" w:space="0" w:color="auto"/>
      </w:divBdr>
    </w:div>
    <w:div w:id="1560283850">
      <w:bodyDiv w:val="1"/>
      <w:marLeft w:val="0"/>
      <w:marRight w:val="0"/>
      <w:marTop w:val="0"/>
      <w:marBottom w:val="0"/>
      <w:divBdr>
        <w:top w:val="none" w:sz="0" w:space="0" w:color="auto"/>
        <w:left w:val="none" w:sz="0" w:space="0" w:color="auto"/>
        <w:bottom w:val="none" w:sz="0" w:space="0" w:color="auto"/>
        <w:right w:val="none" w:sz="0" w:space="0" w:color="auto"/>
      </w:divBdr>
    </w:div>
    <w:div w:id="1569150351">
      <w:bodyDiv w:val="1"/>
      <w:marLeft w:val="0"/>
      <w:marRight w:val="0"/>
      <w:marTop w:val="0"/>
      <w:marBottom w:val="0"/>
      <w:divBdr>
        <w:top w:val="none" w:sz="0" w:space="0" w:color="auto"/>
        <w:left w:val="none" w:sz="0" w:space="0" w:color="auto"/>
        <w:bottom w:val="none" w:sz="0" w:space="0" w:color="auto"/>
        <w:right w:val="none" w:sz="0" w:space="0" w:color="auto"/>
      </w:divBdr>
    </w:div>
    <w:div w:id="1592155873">
      <w:bodyDiv w:val="1"/>
      <w:marLeft w:val="0"/>
      <w:marRight w:val="0"/>
      <w:marTop w:val="0"/>
      <w:marBottom w:val="0"/>
      <w:divBdr>
        <w:top w:val="none" w:sz="0" w:space="0" w:color="auto"/>
        <w:left w:val="none" w:sz="0" w:space="0" w:color="auto"/>
        <w:bottom w:val="none" w:sz="0" w:space="0" w:color="auto"/>
        <w:right w:val="none" w:sz="0" w:space="0" w:color="auto"/>
      </w:divBdr>
    </w:div>
    <w:div w:id="1667634761">
      <w:bodyDiv w:val="1"/>
      <w:marLeft w:val="0"/>
      <w:marRight w:val="0"/>
      <w:marTop w:val="0"/>
      <w:marBottom w:val="0"/>
      <w:divBdr>
        <w:top w:val="none" w:sz="0" w:space="0" w:color="auto"/>
        <w:left w:val="none" w:sz="0" w:space="0" w:color="auto"/>
        <w:bottom w:val="none" w:sz="0" w:space="0" w:color="auto"/>
        <w:right w:val="none" w:sz="0" w:space="0" w:color="auto"/>
      </w:divBdr>
    </w:div>
    <w:div w:id="1674721349">
      <w:bodyDiv w:val="1"/>
      <w:marLeft w:val="0"/>
      <w:marRight w:val="0"/>
      <w:marTop w:val="0"/>
      <w:marBottom w:val="0"/>
      <w:divBdr>
        <w:top w:val="none" w:sz="0" w:space="0" w:color="auto"/>
        <w:left w:val="none" w:sz="0" w:space="0" w:color="auto"/>
        <w:bottom w:val="none" w:sz="0" w:space="0" w:color="auto"/>
        <w:right w:val="none" w:sz="0" w:space="0" w:color="auto"/>
      </w:divBdr>
    </w:div>
    <w:div w:id="1685787591">
      <w:bodyDiv w:val="1"/>
      <w:marLeft w:val="0"/>
      <w:marRight w:val="0"/>
      <w:marTop w:val="0"/>
      <w:marBottom w:val="0"/>
      <w:divBdr>
        <w:top w:val="none" w:sz="0" w:space="0" w:color="auto"/>
        <w:left w:val="none" w:sz="0" w:space="0" w:color="auto"/>
        <w:bottom w:val="none" w:sz="0" w:space="0" w:color="auto"/>
        <w:right w:val="none" w:sz="0" w:space="0" w:color="auto"/>
      </w:divBdr>
    </w:div>
    <w:div w:id="1863352088">
      <w:bodyDiv w:val="1"/>
      <w:marLeft w:val="0"/>
      <w:marRight w:val="0"/>
      <w:marTop w:val="0"/>
      <w:marBottom w:val="0"/>
      <w:divBdr>
        <w:top w:val="none" w:sz="0" w:space="0" w:color="auto"/>
        <w:left w:val="none" w:sz="0" w:space="0" w:color="auto"/>
        <w:bottom w:val="none" w:sz="0" w:space="0" w:color="auto"/>
        <w:right w:val="none" w:sz="0" w:space="0" w:color="auto"/>
      </w:divBdr>
    </w:div>
    <w:div w:id="1963147616">
      <w:bodyDiv w:val="1"/>
      <w:marLeft w:val="0"/>
      <w:marRight w:val="0"/>
      <w:marTop w:val="0"/>
      <w:marBottom w:val="0"/>
      <w:divBdr>
        <w:top w:val="none" w:sz="0" w:space="0" w:color="auto"/>
        <w:left w:val="none" w:sz="0" w:space="0" w:color="auto"/>
        <w:bottom w:val="none" w:sz="0" w:space="0" w:color="auto"/>
        <w:right w:val="none" w:sz="0" w:space="0" w:color="auto"/>
      </w:divBdr>
    </w:div>
    <w:div w:id="2001999458">
      <w:bodyDiv w:val="1"/>
      <w:marLeft w:val="0"/>
      <w:marRight w:val="0"/>
      <w:marTop w:val="0"/>
      <w:marBottom w:val="0"/>
      <w:divBdr>
        <w:top w:val="none" w:sz="0" w:space="0" w:color="auto"/>
        <w:left w:val="none" w:sz="0" w:space="0" w:color="auto"/>
        <w:bottom w:val="none" w:sz="0" w:space="0" w:color="auto"/>
        <w:right w:val="none" w:sz="0" w:space="0" w:color="auto"/>
      </w:divBdr>
    </w:div>
    <w:div w:id="2008702037">
      <w:bodyDiv w:val="1"/>
      <w:marLeft w:val="0"/>
      <w:marRight w:val="0"/>
      <w:marTop w:val="0"/>
      <w:marBottom w:val="0"/>
      <w:divBdr>
        <w:top w:val="none" w:sz="0" w:space="0" w:color="auto"/>
        <w:left w:val="none" w:sz="0" w:space="0" w:color="auto"/>
        <w:bottom w:val="none" w:sz="0" w:space="0" w:color="auto"/>
        <w:right w:val="none" w:sz="0" w:space="0" w:color="auto"/>
      </w:divBdr>
      <w:divsChild>
        <w:div w:id="269168746">
          <w:marLeft w:val="0"/>
          <w:marRight w:val="0"/>
          <w:marTop w:val="0"/>
          <w:marBottom w:val="0"/>
          <w:divBdr>
            <w:top w:val="none" w:sz="0" w:space="0" w:color="auto"/>
            <w:left w:val="none" w:sz="0" w:space="0" w:color="auto"/>
            <w:bottom w:val="none" w:sz="0" w:space="0" w:color="auto"/>
            <w:right w:val="none" w:sz="0" w:space="0" w:color="auto"/>
          </w:divBdr>
        </w:div>
        <w:div w:id="275408049">
          <w:marLeft w:val="0"/>
          <w:marRight w:val="0"/>
          <w:marTop w:val="0"/>
          <w:marBottom w:val="0"/>
          <w:divBdr>
            <w:top w:val="none" w:sz="0" w:space="0" w:color="auto"/>
            <w:left w:val="none" w:sz="0" w:space="0" w:color="auto"/>
            <w:bottom w:val="none" w:sz="0" w:space="0" w:color="auto"/>
            <w:right w:val="none" w:sz="0" w:space="0" w:color="auto"/>
          </w:divBdr>
        </w:div>
        <w:div w:id="1119570833">
          <w:marLeft w:val="0"/>
          <w:marRight w:val="0"/>
          <w:marTop w:val="0"/>
          <w:marBottom w:val="0"/>
          <w:divBdr>
            <w:top w:val="none" w:sz="0" w:space="0" w:color="auto"/>
            <w:left w:val="none" w:sz="0" w:space="0" w:color="auto"/>
            <w:bottom w:val="none" w:sz="0" w:space="0" w:color="auto"/>
            <w:right w:val="none" w:sz="0" w:space="0" w:color="auto"/>
          </w:divBdr>
        </w:div>
        <w:div w:id="1670521960">
          <w:marLeft w:val="0"/>
          <w:marRight w:val="0"/>
          <w:marTop w:val="0"/>
          <w:marBottom w:val="0"/>
          <w:divBdr>
            <w:top w:val="none" w:sz="0" w:space="0" w:color="auto"/>
            <w:left w:val="none" w:sz="0" w:space="0" w:color="auto"/>
            <w:bottom w:val="none" w:sz="0" w:space="0" w:color="auto"/>
            <w:right w:val="none" w:sz="0" w:space="0" w:color="auto"/>
          </w:divBdr>
        </w:div>
        <w:div w:id="1741906730">
          <w:marLeft w:val="0"/>
          <w:marRight w:val="0"/>
          <w:marTop w:val="0"/>
          <w:marBottom w:val="0"/>
          <w:divBdr>
            <w:top w:val="none" w:sz="0" w:space="0" w:color="auto"/>
            <w:left w:val="none" w:sz="0" w:space="0" w:color="auto"/>
            <w:bottom w:val="none" w:sz="0" w:space="0" w:color="auto"/>
            <w:right w:val="none" w:sz="0" w:space="0" w:color="auto"/>
          </w:divBdr>
        </w:div>
        <w:div w:id="1984658790">
          <w:marLeft w:val="0"/>
          <w:marRight w:val="0"/>
          <w:marTop w:val="0"/>
          <w:marBottom w:val="0"/>
          <w:divBdr>
            <w:top w:val="none" w:sz="0" w:space="0" w:color="auto"/>
            <w:left w:val="none" w:sz="0" w:space="0" w:color="auto"/>
            <w:bottom w:val="none" w:sz="0" w:space="0" w:color="auto"/>
            <w:right w:val="none" w:sz="0" w:space="0" w:color="auto"/>
          </w:divBdr>
        </w:div>
      </w:divsChild>
    </w:div>
    <w:div w:id="2042776698">
      <w:bodyDiv w:val="1"/>
      <w:marLeft w:val="0"/>
      <w:marRight w:val="0"/>
      <w:marTop w:val="0"/>
      <w:marBottom w:val="0"/>
      <w:divBdr>
        <w:top w:val="none" w:sz="0" w:space="0" w:color="auto"/>
        <w:left w:val="none" w:sz="0" w:space="0" w:color="auto"/>
        <w:bottom w:val="none" w:sz="0" w:space="0" w:color="auto"/>
        <w:right w:val="none" w:sz="0" w:space="0" w:color="auto"/>
      </w:divBdr>
    </w:div>
    <w:div w:id="2079016544">
      <w:bodyDiv w:val="1"/>
      <w:marLeft w:val="0"/>
      <w:marRight w:val="0"/>
      <w:marTop w:val="0"/>
      <w:marBottom w:val="0"/>
      <w:divBdr>
        <w:top w:val="none" w:sz="0" w:space="0" w:color="auto"/>
        <w:left w:val="none" w:sz="0" w:space="0" w:color="auto"/>
        <w:bottom w:val="none" w:sz="0" w:space="0" w:color="auto"/>
        <w:right w:val="none" w:sz="0" w:space="0" w:color="auto"/>
      </w:divBdr>
    </w:div>
    <w:div w:id="211520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diagramColors" Target="diagrams/colors1.xml"/><Relationship Id="rId26"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diagramQuickStyle" Target="diagrams/quickStyle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image" Target="media/image2.png"/><Relationship Id="rId19" Type="http://schemas.microsoft.com/office/2007/relationships/diagramDrawing" Target="diagrams/drawing1.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microsoft.com/office/2016/09/relationships/commentsIds" Target="commentsIds.xm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C3948-4CDE-462E-BA24-3BBA168744FE}" type="doc">
      <dgm:prSet loTypeId="urn:microsoft.com/office/officeart/2008/layout/AlternatingHexagons" loCatId="list" qsTypeId="urn:microsoft.com/office/officeart/2005/8/quickstyle/3d2" qsCatId="3D" csTypeId="urn:microsoft.com/office/officeart/2005/8/colors/colorful4" csCatId="colorful" phldr="1"/>
      <dgm:spPr/>
      <dgm:t>
        <a:bodyPr/>
        <a:lstStyle/>
        <a:p>
          <a:endParaRPr lang="es-CO"/>
        </a:p>
      </dgm:t>
    </dgm:pt>
    <dgm:pt modelId="{FC4F0480-62B6-4633-92A9-D27A5F4337FD}">
      <dgm:prSet phldrT="[Texto]" custT="1"/>
      <dgm:spPr/>
      <dgm:t>
        <a:bodyPr/>
        <a:lstStyle/>
        <a:p>
          <a:pPr algn="ctr"/>
          <a:r>
            <a:rPr lang="es-CO" sz="800">
              <a:latin typeface="Arial" panose="020B0604020202020204" pitchFamily="34" charset="0"/>
              <a:cs typeface="Arial" panose="020B0604020202020204" pitchFamily="34" charset="0"/>
            </a:rPr>
            <a:t>PLANEACIÓN</a:t>
          </a:r>
          <a:r>
            <a:rPr lang="es-CO" sz="400"/>
            <a:t> </a:t>
          </a:r>
        </a:p>
      </dgm:t>
    </dgm:pt>
    <dgm:pt modelId="{F6D72AF7-7BDB-4898-8376-EBEB4568BDC0}" type="parTrans" cxnId="{E8AE4054-BBE3-4C91-831F-16F225B1EAF5}">
      <dgm:prSet/>
      <dgm:spPr/>
      <dgm:t>
        <a:bodyPr/>
        <a:lstStyle/>
        <a:p>
          <a:pPr algn="ctr"/>
          <a:endParaRPr lang="es-CO" sz="1400"/>
        </a:p>
      </dgm:t>
    </dgm:pt>
    <dgm:pt modelId="{22D469EB-84EE-43D4-A9BA-ADDF912123A3}" type="sibTrans" cxnId="{E8AE4054-BBE3-4C91-831F-16F225B1EAF5}">
      <dgm:prSet custT="1"/>
      <dgm:spPr/>
      <dgm:t>
        <a:bodyPr/>
        <a:lstStyle/>
        <a:p>
          <a:pPr algn="ctr"/>
          <a:r>
            <a:rPr lang="es-CO" sz="700">
              <a:latin typeface="Arial" panose="020B0604020202020204" pitchFamily="34" charset="0"/>
              <a:cs typeface="Arial" panose="020B0604020202020204" pitchFamily="34" charset="0"/>
            </a:rPr>
            <a:t>PRESERVACIÓN A LARGO </a:t>
          </a:r>
          <a:r>
            <a:rPr lang="es-CO" sz="800">
              <a:latin typeface="Arial" panose="020B0604020202020204" pitchFamily="34" charset="0"/>
              <a:cs typeface="Arial" panose="020B0604020202020204" pitchFamily="34" charset="0"/>
            </a:rPr>
            <a:t>PLAZO</a:t>
          </a:r>
        </a:p>
      </dgm:t>
    </dgm:pt>
    <dgm:pt modelId="{E5B98726-323E-462A-86CC-4D09A55DEEFC}">
      <dgm:prSet phldrT="[Texto]" custT="1"/>
      <dgm:spPr/>
      <dgm:t>
        <a:bodyPr/>
        <a:lstStyle/>
        <a:p>
          <a:pPr algn="ctr"/>
          <a:r>
            <a:rPr lang="es-CO" sz="1000" b="1"/>
            <a:t>PROCESOS DE GESTION DOCUMENTAL</a:t>
          </a:r>
        </a:p>
      </dgm:t>
    </dgm:pt>
    <dgm:pt modelId="{6B1BAF3D-11BF-46DB-913E-B287304A3DFE}" type="parTrans" cxnId="{A09903A7-F850-426F-A6CA-C5248CC74AC7}">
      <dgm:prSet/>
      <dgm:spPr/>
      <dgm:t>
        <a:bodyPr/>
        <a:lstStyle/>
        <a:p>
          <a:pPr algn="ctr"/>
          <a:endParaRPr lang="es-CO" sz="1400"/>
        </a:p>
      </dgm:t>
    </dgm:pt>
    <dgm:pt modelId="{E396C059-0121-4CE7-9D8F-5E582FD17743}" type="sibTrans" cxnId="{A09903A7-F850-426F-A6CA-C5248CC74AC7}">
      <dgm:prSet custT="1"/>
      <dgm:spPr/>
      <dgm:t>
        <a:bodyPr/>
        <a:lstStyle/>
        <a:p>
          <a:pPr algn="ctr"/>
          <a:r>
            <a:rPr lang="es-CO" sz="800">
              <a:latin typeface="Arial" panose="020B0604020202020204" pitchFamily="34" charset="0"/>
              <a:cs typeface="Arial" panose="020B0604020202020204" pitchFamily="34" charset="0"/>
            </a:rPr>
            <a:t>PRODUCCIÓN</a:t>
          </a:r>
        </a:p>
      </dgm:t>
    </dgm:pt>
    <dgm:pt modelId="{7D4BB2B3-D792-4E5B-9C35-01E770804539}">
      <dgm:prSet phldrT="[Texto]" custT="1"/>
      <dgm:spPr/>
      <dgm:t>
        <a:bodyPr/>
        <a:lstStyle/>
        <a:p>
          <a:pPr algn="ctr"/>
          <a:r>
            <a:rPr lang="es-CO" sz="700">
              <a:latin typeface="Arial" panose="020B0604020202020204" pitchFamily="34" charset="0"/>
              <a:cs typeface="Arial" panose="020B0604020202020204" pitchFamily="34" charset="0"/>
            </a:rPr>
            <a:t>ORGANIZACIÓN</a:t>
          </a:r>
        </a:p>
      </dgm:t>
    </dgm:pt>
    <dgm:pt modelId="{43C9586D-7BF4-4F60-9713-93F57AB02CBB}" type="parTrans" cxnId="{E527E6B3-99A3-41D4-A3D8-CA848872DA8F}">
      <dgm:prSet/>
      <dgm:spPr/>
      <dgm:t>
        <a:bodyPr/>
        <a:lstStyle/>
        <a:p>
          <a:pPr algn="ctr"/>
          <a:endParaRPr lang="es-CO" sz="1400"/>
        </a:p>
      </dgm:t>
    </dgm:pt>
    <dgm:pt modelId="{0ED3236D-8D95-4061-8F25-301ACCB19E3C}" type="sibTrans" cxnId="{E527E6B3-99A3-41D4-A3D8-CA848872DA8F}">
      <dgm:prSet custT="1"/>
      <dgm:spPr/>
      <dgm:t>
        <a:bodyPr/>
        <a:lstStyle/>
        <a:p>
          <a:pPr algn="ctr"/>
          <a:r>
            <a:rPr lang="es-CO" sz="800">
              <a:latin typeface="Arial" panose="020B0604020202020204" pitchFamily="34" charset="0"/>
              <a:cs typeface="Arial" panose="020B0604020202020204" pitchFamily="34" charset="0"/>
            </a:rPr>
            <a:t>VALORACIÓN</a:t>
          </a:r>
        </a:p>
      </dgm:t>
    </dgm:pt>
    <dgm:pt modelId="{651A36D6-8DD7-4F21-9447-83C0E3554A40}">
      <dgm:prSet custT="1"/>
      <dgm:spPr/>
      <dgm:t>
        <a:bodyPr/>
        <a:lstStyle/>
        <a:p>
          <a:pPr algn="ctr"/>
          <a:r>
            <a:rPr lang="es-CO" sz="800">
              <a:latin typeface="Arial" panose="020B0604020202020204" pitchFamily="34" charset="0"/>
              <a:cs typeface="Arial" panose="020B0604020202020204" pitchFamily="34" charset="0"/>
            </a:rPr>
            <a:t>TRANSFERENCIA</a:t>
          </a:r>
        </a:p>
      </dgm:t>
    </dgm:pt>
    <dgm:pt modelId="{3D61D2EA-BC28-42ED-81AC-D0995ED9DC84}" type="sibTrans" cxnId="{0C3B5936-5CD7-4325-8AB0-4227BC9DDBBA}">
      <dgm:prSet custT="1"/>
      <dgm:spPr/>
      <dgm:t>
        <a:bodyPr/>
        <a:lstStyle/>
        <a:p>
          <a:pPr algn="ctr"/>
          <a:r>
            <a:rPr lang="es-CO" sz="800">
              <a:latin typeface="Arial" panose="020B0604020202020204" pitchFamily="34" charset="0"/>
              <a:cs typeface="Arial" panose="020B0604020202020204" pitchFamily="34" charset="0"/>
            </a:rPr>
            <a:t>GESTIÓN</a:t>
          </a:r>
          <a:r>
            <a:rPr lang="es-CO" sz="1000"/>
            <a:t> Y </a:t>
          </a:r>
          <a:r>
            <a:rPr lang="es-CO" sz="800">
              <a:latin typeface="Arial" panose="020B0604020202020204" pitchFamily="34" charset="0"/>
              <a:cs typeface="Arial" panose="020B0604020202020204" pitchFamily="34" charset="0"/>
            </a:rPr>
            <a:t>TRAMITE</a:t>
          </a:r>
        </a:p>
      </dgm:t>
    </dgm:pt>
    <dgm:pt modelId="{091A2ECA-A0A6-4383-B1C4-29C82A2D2068}" type="parTrans" cxnId="{0C3B5936-5CD7-4325-8AB0-4227BC9DDBBA}">
      <dgm:prSet/>
      <dgm:spPr/>
      <dgm:t>
        <a:bodyPr/>
        <a:lstStyle/>
        <a:p>
          <a:pPr algn="ctr"/>
          <a:endParaRPr lang="es-CO" sz="1400"/>
        </a:p>
      </dgm:t>
    </dgm:pt>
    <dgm:pt modelId="{B7F54DF0-ECF4-4B47-BE4D-35B73F8BEF47}" type="pres">
      <dgm:prSet presAssocID="{1C2C3948-4CDE-462E-BA24-3BBA168744FE}" presName="Name0" presStyleCnt="0">
        <dgm:presLayoutVars>
          <dgm:chMax/>
          <dgm:chPref/>
          <dgm:dir/>
          <dgm:animLvl val="lvl"/>
        </dgm:presLayoutVars>
      </dgm:prSet>
      <dgm:spPr/>
    </dgm:pt>
    <dgm:pt modelId="{8E71E674-2427-41F7-A588-353D91592505}" type="pres">
      <dgm:prSet presAssocID="{FC4F0480-62B6-4633-92A9-D27A5F4337FD}" presName="composite" presStyleCnt="0"/>
      <dgm:spPr/>
    </dgm:pt>
    <dgm:pt modelId="{AFB85B7B-DC8B-49C6-BA86-7D5F90176A15}" type="pres">
      <dgm:prSet presAssocID="{FC4F0480-62B6-4633-92A9-D27A5F4337FD}" presName="Parent1" presStyleLbl="node1" presStyleIdx="0" presStyleCnt="8" custScaleX="789297" custScaleY="287941" custLinFactNeighborX="21462" custLinFactNeighborY="54117">
        <dgm:presLayoutVars>
          <dgm:chMax val="1"/>
          <dgm:chPref val="1"/>
          <dgm:bulletEnabled val="1"/>
        </dgm:presLayoutVars>
      </dgm:prSet>
      <dgm:spPr/>
    </dgm:pt>
    <dgm:pt modelId="{B2D6847B-A808-4316-A32D-1EFD3848187C}" type="pres">
      <dgm:prSet presAssocID="{FC4F0480-62B6-4633-92A9-D27A5F4337FD}" presName="Childtext1" presStyleLbl="revTx" presStyleIdx="0" presStyleCnt="4" custFlipHor="1" custScaleX="14277" custScaleY="38589">
        <dgm:presLayoutVars>
          <dgm:chMax val="0"/>
          <dgm:chPref val="0"/>
          <dgm:bulletEnabled val="1"/>
        </dgm:presLayoutVars>
      </dgm:prSet>
      <dgm:spPr/>
    </dgm:pt>
    <dgm:pt modelId="{CA7B126E-AACC-4133-8ED4-D20B92713BCF}" type="pres">
      <dgm:prSet presAssocID="{FC4F0480-62B6-4633-92A9-D27A5F4337FD}" presName="BalanceSpacing" presStyleCnt="0"/>
      <dgm:spPr/>
    </dgm:pt>
    <dgm:pt modelId="{248FF54F-82D1-4099-B1D5-2D5AFD52A336}" type="pres">
      <dgm:prSet presAssocID="{FC4F0480-62B6-4633-92A9-D27A5F4337FD}" presName="BalanceSpacing1" presStyleCnt="0"/>
      <dgm:spPr/>
    </dgm:pt>
    <dgm:pt modelId="{B2CAAF60-9960-4A81-9322-202917B926BC}" type="pres">
      <dgm:prSet presAssocID="{22D469EB-84EE-43D4-A9BA-ADDF912123A3}" presName="Accent1Text" presStyleLbl="node1" presStyleIdx="1" presStyleCnt="8" custScaleX="723359" custScaleY="316839" custLinFactX="-330092" custLinFactY="200000" custLinFactNeighborX="-400000" custLinFactNeighborY="256036"/>
      <dgm:spPr/>
    </dgm:pt>
    <dgm:pt modelId="{6E48FB56-F315-4CCA-9672-A8AD3B0FA0D2}" type="pres">
      <dgm:prSet presAssocID="{22D469EB-84EE-43D4-A9BA-ADDF912123A3}" presName="spaceBetweenRectangles" presStyleCnt="0"/>
      <dgm:spPr/>
    </dgm:pt>
    <dgm:pt modelId="{8F3B91BD-92B1-4BB7-ADA5-B80848088FE9}" type="pres">
      <dgm:prSet presAssocID="{E5B98726-323E-462A-86CC-4D09A55DEEFC}" presName="composite" presStyleCnt="0"/>
      <dgm:spPr/>
    </dgm:pt>
    <dgm:pt modelId="{D2EC3BEF-A2AB-4DCA-97A5-6E8826D3BD5D}" type="pres">
      <dgm:prSet presAssocID="{E5B98726-323E-462A-86CC-4D09A55DEEFC}" presName="Parent1" presStyleLbl="node1" presStyleIdx="2" presStyleCnt="8" custScaleX="826416" custScaleY="412679" custLinFactY="14244" custLinFactNeighborX="35718" custLinFactNeighborY="100000">
        <dgm:presLayoutVars>
          <dgm:chMax val="1"/>
          <dgm:chPref val="1"/>
          <dgm:bulletEnabled val="1"/>
        </dgm:presLayoutVars>
      </dgm:prSet>
      <dgm:spPr/>
    </dgm:pt>
    <dgm:pt modelId="{26AA8831-7E79-4C39-AD95-EDA9A1544D36}" type="pres">
      <dgm:prSet presAssocID="{E5B98726-323E-462A-86CC-4D09A55DEEFC}" presName="Childtext1" presStyleLbl="revTx" presStyleIdx="1" presStyleCnt="4" custScaleX="9842" custScaleY="39375">
        <dgm:presLayoutVars>
          <dgm:chMax val="0"/>
          <dgm:chPref val="0"/>
          <dgm:bulletEnabled val="1"/>
        </dgm:presLayoutVars>
      </dgm:prSet>
      <dgm:spPr/>
    </dgm:pt>
    <dgm:pt modelId="{75A61F98-29F4-4A3B-8C07-69D2C7DFC57B}" type="pres">
      <dgm:prSet presAssocID="{E5B98726-323E-462A-86CC-4D09A55DEEFC}" presName="BalanceSpacing" presStyleCnt="0"/>
      <dgm:spPr/>
    </dgm:pt>
    <dgm:pt modelId="{33A7B589-EA3E-4C44-AE9D-7D2FA50C6C89}" type="pres">
      <dgm:prSet presAssocID="{E5B98726-323E-462A-86CC-4D09A55DEEFC}" presName="BalanceSpacing1" presStyleCnt="0"/>
      <dgm:spPr/>
    </dgm:pt>
    <dgm:pt modelId="{C68CF050-79A8-4389-B961-210EE24BD732}" type="pres">
      <dgm:prSet presAssocID="{E396C059-0121-4CE7-9D8F-5E582FD17743}" presName="Accent1Text" presStyleLbl="node1" presStyleIdx="3" presStyleCnt="8" custScaleX="707076" custScaleY="253617" custLinFactX="400000" custLinFactY="-98493" custLinFactNeighborX="413524" custLinFactNeighborY="-100000"/>
      <dgm:spPr/>
    </dgm:pt>
    <dgm:pt modelId="{B08D2EC7-D228-4C41-BC1E-B2C8932E0133}" type="pres">
      <dgm:prSet presAssocID="{E396C059-0121-4CE7-9D8F-5E582FD17743}" presName="spaceBetweenRectangles" presStyleCnt="0"/>
      <dgm:spPr/>
    </dgm:pt>
    <dgm:pt modelId="{CA397173-A839-4B2B-BF72-180C2AE7E0D9}" type="pres">
      <dgm:prSet presAssocID="{7D4BB2B3-D792-4E5B-9C35-01E770804539}" presName="composite" presStyleCnt="0"/>
      <dgm:spPr/>
    </dgm:pt>
    <dgm:pt modelId="{D0FAD246-D251-4BA1-9DDE-C0F66083B421}" type="pres">
      <dgm:prSet presAssocID="{7D4BB2B3-D792-4E5B-9C35-01E770804539}" presName="Parent1" presStyleLbl="node1" presStyleIdx="4" presStyleCnt="8" custScaleX="765664" custScaleY="271910" custLinFactX="216898" custLinFactNeighborX="300000" custLinFactNeighborY="70768">
        <dgm:presLayoutVars>
          <dgm:chMax val="1"/>
          <dgm:chPref val="1"/>
          <dgm:bulletEnabled val="1"/>
        </dgm:presLayoutVars>
      </dgm:prSet>
      <dgm:spPr/>
    </dgm:pt>
    <dgm:pt modelId="{71F38938-E9C7-45EB-A451-0A778C47E857}" type="pres">
      <dgm:prSet presAssocID="{7D4BB2B3-D792-4E5B-9C35-01E770804539}" presName="Childtext1" presStyleLbl="revTx" presStyleIdx="2" presStyleCnt="4" custScaleX="43070" custScaleY="20636">
        <dgm:presLayoutVars>
          <dgm:chMax val="0"/>
          <dgm:chPref val="0"/>
          <dgm:bulletEnabled val="1"/>
        </dgm:presLayoutVars>
      </dgm:prSet>
      <dgm:spPr/>
    </dgm:pt>
    <dgm:pt modelId="{85A77465-2F89-472E-8C61-7A1A73666AA4}" type="pres">
      <dgm:prSet presAssocID="{7D4BB2B3-D792-4E5B-9C35-01E770804539}" presName="BalanceSpacing" presStyleCnt="0"/>
      <dgm:spPr/>
    </dgm:pt>
    <dgm:pt modelId="{46E1C581-E524-437E-BB1D-CC2345A24263}" type="pres">
      <dgm:prSet presAssocID="{7D4BB2B3-D792-4E5B-9C35-01E770804539}" presName="BalanceSpacing1" presStyleCnt="0"/>
      <dgm:spPr/>
    </dgm:pt>
    <dgm:pt modelId="{4D42D168-F871-4D51-81FF-199346C04C9A}" type="pres">
      <dgm:prSet presAssocID="{0ED3236D-8D95-4061-8F25-301ACCB19E3C}" presName="Accent1Text" presStyleLbl="node1" presStyleIdx="5" presStyleCnt="8" custScaleX="630905" custScaleY="234645" custLinFactX="-300000" custLinFactY="-268550" custLinFactNeighborX="-312360" custLinFactNeighborY="-300000"/>
      <dgm:spPr/>
    </dgm:pt>
    <dgm:pt modelId="{B9F18F17-40CB-4B07-8FF2-C2CB6CF4A45A}" type="pres">
      <dgm:prSet presAssocID="{0ED3236D-8D95-4061-8F25-301ACCB19E3C}" presName="spaceBetweenRectangles" presStyleCnt="0"/>
      <dgm:spPr/>
    </dgm:pt>
    <dgm:pt modelId="{1899A2F5-89A5-488D-90AD-6574288F76B5}" type="pres">
      <dgm:prSet presAssocID="{651A36D6-8DD7-4F21-9447-83C0E3554A40}" presName="composite" presStyleCnt="0"/>
      <dgm:spPr/>
    </dgm:pt>
    <dgm:pt modelId="{F5C49B1D-7A58-4988-B79A-715F8715A878}" type="pres">
      <dgm:prSet presAssocID="{651A36D6-8DD7-4F21-9447-83C0E3554A40}" presName="Parent1" presStyleLbl="node1" presStyleIdx="6" presStyleCnt="8" custScaleX="836610" custScaleY="244967" custLinFactX="-200000" custLinFactY="-81914" custLinFactNeighborX="-256683" custLinFactNeighborY="-100000">
        <dgm:presLayoutVars>
          <dgm:chMax val="1"/>
          <dgm:chPref val="1"/>
          <dgm:bulletEnabled val="1"/>
        </dgm:presLayoutVars>
      </dgm:prSet>
      <dgm:spPr/>
    </dgm:pt>
    <dgm:pt modelId="{3C2B4D45-E0ED-40A1-AA7E-4F1E3231C630}" type="pres">
      <dgm:prSet presAssocID="{651A36D6-8DD7-4F21-9447-83C0E3554A40}" presName="Childtext1" presStyleLbl="revTx" presStyleIdx="3" presStyleCnt="4">
        <dgm:presLayoutVars>
          <dgm:chMax val="0"/>
          <dgm:chPref val="0"/>
          <dgm:bulletEnabled val="1"/>
        </dgm:presLayoutVars>
      </dgm:prSet>
      <dgm:spPr/>
    </dgm:pt>
    <dgm:pt modelId="{B4A56CE0-79A4-4625-A76C-224A69A5355B}" type="pres">
      <dgm:prSet presAssocID="{651A36D6-8DD7-4F21-9447-83C0E3554A40}" presName="BalanceSpacing" presStyleCnt="0"/>
      <dgm:spPr/>
    </dgm:pt>
    <dgm:pt modelId="{B919E5A6-94EE-459A-87EC-95D9F70B759C}" type="pres">
      <dgm:prSet presAssocID="{651A36D6-8DD7-4F21-9447-83C0E3554A40}" presName="BalanceSpacing1" presStyleCnt="0"/>
      <dgm:spPr/>
    </dgm:pt>
    <dgm:pt modelId="{08A793EC-2D3E-4514-8C4D-D2995C082ADE}" type="pres">
      <dgm:prSet presAssocID="{3D61D2EA-BC28-42ED-81AC-D0995ED9DC84}" presName="Accent1Text" presStyleLbl="node1" presStyleIdx="7" presStyleCnt="8" custScaleX="680424" custScaleY="293883" custLinFactX="381072" custLinFactY="-200000" custLinFactNeighborX="400000" custLinFactNeighborY="-285687"/>
      <dgm:spPr/>
    </dgm:pt>
  </dgm:ptLst>
  <dgm:cxnLst>
    <dgm:cxn modelId="{0C3B5936-5CD7-4325-8AB0-4227BC9DDBBA}" srcId="{1C2C3948-4CDE-462E-BA24-3BBA168744FE}" destId="{651A36D6-8DD7-4F21-9447-83C0E3554A40}" srcOrd="3" destOrd="0" parTransId="{091A2ECA-A0A6-4383-B1C4-29C82A2D2068}" sibTransId="{3D61D2EA-BC28-42ED-81AC-D0995ED9DC84}"/>
    <dgm:cxn modelId="{05168A60-89D3-48E4-9197-C2EA23A220EB}" type="presOf" srcId="{FC4F0480-62B6-4633-92A9-D27A5F4337FD}" destId="{AFB85B7B-DC8B-49C6-BA86-7D5F90176A15}" srcOrd="0" destOrd="0" presId="urn:microsoft.com/office/officeart/2008/layout/AlternatingHexagons"/>
    <dgm:cxn modelId="{2DF92944-5FF1-410B-B76C-E3E7D38F9CB9}" type="presOf" srcId="{1C2C3948-4CDE-462E-BA24-3BBA168744FE}" destId="{B7F54DF0-ECF4-4B47-BE4D-35B73F8BEF47}" srcOrd="0" destOrd="0" presId="urn:microsoft.com/office/officeart/2008/layout/AlternatingHexagons"/>
    <dgm:cxn modelId="{D9E06F51-19F3-4B57-B0DA-9488877F0DCA}" type="presOf" srcId="{22D469EB-84EE-43D4-A9BA-ADDF912123A3}" destId="{B2CAAF60-9960-4A81-9322-202917B926BC}" srcOrd="0" destOrd="0" presId="urn:microsoft.com/office/officeart/2008/layout/AlternatingHexagons"/>
    <dgm:cxn modelId="{10DEFF51-70E3-466D-A038-02CDE4550FD2}" type="presOf" srcId="{651A36D6-8DD7-4F21-9447-83C0E3554A40}" destId="{F5C49B1D-7A58-4988-B79A-715F8715A878}" srcOrd="0" destOrd="0" presId="urn:microsoft.com/office/officeart/2008/layout/AlternatingHexagons"/>
    <dgm:cxn modelId="{39D44253-80C2-47F6-B7D2-2B4C259E03A3}" type="presOf" srcId="{7D4BB2B3-D792-4E5B-9C35-01E770804539}" destId="{D0FAD246-D251-4BA1-9DDE-C0F66083B421}" srcOrd="0" destOrd="0" presId="urn:microsoft.com/office/officeart/2008/layout/AlternatingHexagons"/>
    <dgm:cxn modelId="{E8AE4054-BBE3-4C91-831F-16F225B1EAF5}" srcId="{1C2C3948-4CDE-462E-BA24-3BBA168744FE}" destId="{FC4F0480-62B6-4633-92A9-D27A5F4337FD}" srcOrd="0" destOrd="0" parTransId="{F6D72AF7-7BDB-4898-8376-EBEB4568BDC0}" sibTransId="{22D469EB-84EE-43D4-A9BA-ADDF912123A3}"/>
    <dgm:cxn modelId="{B8861596-E718-4CC1-8658-00E49B53ABCA}" type="presOf" srcId="{0ED3236D-8D95-4061-8F25-301ACCB19E3C}" destId="{4D42D168-F871-4D51-81FF-199346C04C9A}" srcOrd="0" destOrd="0" presId="urn:microsoft.com/office/officeart/2008/layout/AlternatingHexagons"/>
    <dgm:cxn modelId="{8A1207A1-E4BC-4E25-927D-588D139C854F}" type="presOf" srcId="{3D61D2EA-BC28-42ED-81AC-D0995ED9DC84}" destId="{08A793EC-2D3E-4514-8C4D-D2995C082ADE}" srcOrd="0" destOrd="0" presId="urn:microsoft.com/office/officeart/2008/layout/AlternatingHexagons"/>
    <dgm:cxn modelId="{A09903A7-F850-426F-A6CA-C5248CC74AC7}" srcId="{1C2C3948-4CDE-462E-BA24-3BBA168744FE}" destId="{E5B98726-323E-462A-86CC-4D09A55DEEFC}" srcOrd="1" destOrd="0" parTransId="{6B1BAF3D-11BF-46DB-913E-B287304A3DFE}" sibTransId="{E396C059-0121-4CE7-9D8F-5E582FD17743}"/>
    <dgm:cxn modelId="{E527E6B3-99A3-41D4-A3D8-CA848872DA8F}" srcId="{1C2C3948-4CDE-462E-BA24-3BBA168744FE}" destId="{7D4BB2B3-D792-4E5B-9C35-01E770804539}" srcOrd="2" destOrd="0" parTransId="{43C9586D-7BF4-4F60-9713-93F57AB02CBB}" sibTransId="{0ED3236D-8D95-4061-8F25-301ACCB19E3C}"/>
    <dgm:cxn modelId="{896D99D0-D97A-48DD-BBD7-05116D2F20C5}" type="presOf" srcId="{E396C059-0121-4CE7-9D8F-5E582FD17743}" destId="{C68CF050-79A8-4389-B961-210EE24BD732}" srcOrd="0" destOrd="0" presId="urn:microsoft.com/office/officeart/2008/layout/AlternatingHexagons"/>
    <dgm:cxn modelId="{5B0694D1-471D-4CD8-BB34-4D7A4A3095DF}" type="presOf" srcId="{E5B98726-323E-462A-86CC-4D09A55DEEFC}" destId="{D2EC3BEF-A2AB-4DCA-97A5-6E8826D3BD5D}" srcOrd="0" destOrd="0" presId="urn:microsoft.com/office/officeart/2008/layout/AlternatingHexagons"/>
    <dgm:cxn modelId="{E09A5945-2871-4812-82E8-72B710FA0240}" type="presParOf" srcId="{B7F54DF0-ECF4-4B47-BE4D-35B73F8BEF47}" destId="{8E71E674-2427-41F7-A588-353D91592505}" srcOrd="0" destOrd="0" presId="urn:microsoft.com/office/officeart/2008/layout/AlternatingHexagons"/>
    <dgm:cxn modelId="{DEB89D40-FDFA-4006-8B74-F70C51ACC42A}" type="presParOf" srcId="{8E71E674-2427-41F7-A588-353D91592505}" destId="{AFB85B7B-DC8B-49C6-BA86-7D5F90176A15}" srcOrd="0" destOrd="0" presId="urn:microsoft.com/office/officeart/2008/layout/AlternatingHexagons"/>
    <dgm:cxn modelId="{B85CF439-6884-4E51-BDA0-D83250F48308}" type="presParOf" srcId="{8E71E674-2427-41F7-A588-353D91592505}" destId="{B2D6847B-A808-4316-A32D-1EFD3848187C}" srcOrd="1" destOrd="0" presId="urn:microsoft.com/office/officeart/2008/layout/AlternatingHexagons"/>
    <dgm:cxn modelId="{6189422A-7E58-454B-B461-B4D28E0E6D94}" type="presParOf" srcId="{8E71E674-2427-41F7-A588-353D91592505}" destId="{CA7B126E-AACC-4133-8ED4-D20B92713BCF}" srcOrd="2" destOrd="0" presId="urn:microsoft.com/office/officeart/2008/layout/AlternatingHexagons"/>
    <dgm:cxn modelId="{1576177D-ACB1-4DAC-88A0-7E98920DF461}" type="presParOf" srcId="{8E71E674-2427-41F7-A588-353D91592505}" destId="{248FF54F-82D1-4099-B1D5-2D5AFD52A336}" srcOrd="3" destOrd="0" presId="urn:microsoft.com/office/officeart/2008/layout/AlternatingHexagons"/>
    <dgm:cxn modelId="{FDB5869E-26E8-476E-B004-F99BB45BF8EF}" type="presParOf" srcId="{8E71E674-2427-41F7-A588-353D91592505}" destId="{B2CAAF60-9960-4A81-9322-202917B926BC}" srcOrd="4" destOrd="0" presId="urn:microsoft.com/office/officeart/2008/layout/AlternatingHexagons"/>
    <dgm:cxn modelId="{BABD1972-1FF4-404C-B611-BFC0CE4896B8}" type="presParOf" srcId="{B7F54DF0-ECF4-4B47-BE4D-35B73F8BEF47}" destId="{6E48FB56-F315-4CCA-9672-A8AD3B0FA0D2}" srcOrd="1" destOrd="0" presId="urn:microsoft.com/office/officeart/2008/layout/AlternatingHexagons"/>
    <dgm:cxn modelId="{A226653A-CDE0-4798-B9D0-1C6A73F3FFA4}" type="presParOf" srcId="{B7F54DF0-ECF4-4B47-BE4D-35B73F8BEF47}" destId="{8F3B91BD-92B1-4BB7-ADA5-B80848088FE9}" srcOrd="2" destOrd="0" presId="urn:microsoft.com/office/officeart/2008/layout/AlternatingHexagons"/>
    <dgm:cxn modelId="{C1CF10B6-3FCF-4E35-98E6-C9F55B72921A}" type="presParOf" srcId="{8F3B91BD-92B1-4BB7-ADA5-B80848088FE9}" destId="{D2EC3BEF-A2AB-4DCA-97A5-6E8826D3BD5D}" srcOrd="0" destOrd="0" presId="urn:microsoft.com/office/officeart/2008/layout/AlternatingHexagons"/>
    <dgm:cxn modelId="{7DBD7E7E-9B91-4865-B28F-5B8EC8D7CC4E}" type="presParOf" srcId="{8F3B91BD-92B1-4BB7-ADA5-B80848088FE9}" destId="{26AA8831-7E79-4C39-AD95-EDA9A1544D36}" srcOrd="1" destOrd="0" presId="urn:microsoft.com/office/officeart/2008/layout/AlternatingHexagons"/>
    <dgm:cxn modelId="{293E8B1D-2BDC-4A9A-9FAD-A781243EC0F8}" type="presParOf" srcId="{8F3B91BD-92B1-4BB7-ADA5-B80848088FE9}" destId="{75A61F98-29F4-4A3B-8C07-69D2C7DFC57B}" srcOrd="2" destOrd="0" presId="urn:microsoft.com/office/officeart/2008/layout/AlternatingHexagons"/>
    <dgm:cxn modelId="{F1275409-AA15-455C-A992-971456AF9FDB}" type="presParOf" srcId="{8F3B91BD-92B1-4BB7-ADA5-B80848088FE9}" destId="{33A7B589-EA3E-4C44-AE9D-7D2FA50C6C89}" srcOrd="3" destOrd="0" presId="urn:microsoft.com/office/officeart/2008/layout/AlternatingHexagons"/>
    <dgm:cxn modelId="{6ACF2AD3-5A12-446A-902D-272699CDA1AC}" type="presParOf" srcId="{8F3B91BD-92B1-4BB7-ADA5-B80848088FE9}" destId="{C68CF050-79A8-4389-B961-210EE24BD732}" srcOrd="4" destOrd="0" presId="urn:microsoft.com/office/officeart/2008/layout/AlternatingHexagons"/>
    <dgm:cxn modelId="{50A7B6A9-87A6-4CD3-9EA8-EC5A2791330C}" type="presParOf" srcId="{B7F54DF0-ECF4-4B47-BE4D-35B73F8BEF47}" destId="{B08D2EC7-D228-4C41-BC1E-B2C8932E0133}" srcOrd="3" destOrd="0" presId="urn:microsoft.com/office/officeart/2008/layout/AlternatingHexagons"/>
    <dgm:cxn modelId="{8CD384C1-DC8D-43BF-9542-230F23D0F77C}" type="presParOf" srcId="{B7F54DF0-ECF4-4B47-BE4D-35B73F8BEF47}" destId="{CA397173-A839-4B2B-BF72-180C2AE7E0D9}" srcOrd="4" destOrd="0" presId="urn:microsoft.com/office/officeart/2008/layout/AlternatingHexagons"/>
    <dgm:cxn modelId="{4E7EA785-C64C-4DBA-9C2E-6A0EF226CACA}" type="presParOf" srcId="{CA397173-A839-4B2B-BF72-180C2AE7E0D9}" destId="{D0FAD246-D251-4BA1-9DDE-C0F66083B421}" srcOrd="0" destOrd="0" presId="urn:microsoft.com/office/officeart/2008/layout/AlternatingHexagons"/>
    <dgm:cxn modelId="{22576044-8DB9-4147-8C59-DA0F0A1EE947}" type="presParOf" srcId="{CA397173-A839-4B2B-BF72-180C2AE7E0D9}" destId="{71F38938-E9C7-45EB-A451-0A778C47E857}" srcOrd="1" destOrd="0" presId="urn:microsoft.com/office/officeart/2008/layout/AlternatingHexagons"/>
    <dgm:cxn modelId="{F52E0297-E2AD-48F9-BD1E-96354506203F}" type="presParOf" srcId="{CA397173-A839-4B2B-BF72-180C2AE7E0D9}" destId="{85A77465-2F89-472E-8C61-7A1A73666AA4}" srcOrd="2" destOrd="0" presId="urn:microsoft.com/office/officeart/2008/layout/AlternatingHexagons"/>
    <dgm:cxn modelId="{7FDF2659-E1CB-4958-9B19-46ABA3720047}" type="presParOf" srcId="{CA397173-A839-4B2B-BF72-180C2AE7E0D9}" destId="{46E1C581-E524-437E-BB1D-CC2345A24263}" srcOrd="3" destOrd="0" presId="urn:microsoft.com/office/officeart/2008/layout/AlternatingHexagons"/>
    <dgm:cxn modelId="{07845420-D30E-46B1-8D04-AE6937489663}" type="presParOf" srcId="{CA397173-A839-4B2B-BF72-180C2AE7E0D9}" destId="{4D42D168-F871-4D51-81FF-199346C04C9A}" srcOrd="4" destOrd="0" presId="urn:microsoft.com/office/officeart/2008/layout/AlternatingHexagons"/>
    <dgm:cxn modelId="{B090752A-B792-4F78-9201-304680CF8F9F}" type="presParOf" srcId="{B7F54DF0-ECF4-4B47-BE4D-35B73F8BEF47}" destId="{B9F18F17-40CB-4B07-8FF2-C2CB6CF4A45A}" srcOrd="5" destOrd="0" presId="urn:microsoft.com/office/officeart/2008/layout/AlternatingHexagons"/>
    <dgm:cxn modelId="{89CFDAE2-FE82-4A16-BD18-EE7B4ED19403}" type="presParOf" srcId="{B7F54DF0-ECF4-4B47-BE4D-35B73F8BEF47}" destId="{1899A2F5-89A5-488D-90AD-6574288F76B5}" srcOrd="6" destOrd="0" presId="urn:microsoft.com/office/officeart/2008/layout/AlternatingHexagons"/>
    <dgm:cxn modelId="{BC18E0BC-8643-4A4C-BD1F-F2F32E1EF0D7}" type="presParOf" srcId="{1899A2F5-89A5-488D-90AD-6574288F76B5}" destId="{F5C49B1D-7A58-4988-B79A-715F8715A878}" srcOrd="0" destOrd="0" presId="urn:microsoft.com/office/officeart/2008/layout/AlternatingHexagons"/>
    <dgm:cxn modelId="{E3CE1E06-8E6C-4D83-99C6-3241C62CC8C7}" type="presParOf" srcId="{1899A2F5-89A5-488D-90AD-6574288F76B5}" destId="{3C2B4D45-E0ED-40A1-AA7E-4F1E3231C630}" srcOrd="1" destOrd="0" presId="urn:microsoft.com/office/officeart/2008/layout/AlternatingHexagons"/>
    <dgm:cxn modelId="{8DE76504-39FC-463D-911A-C77E49AD211A}" type="presParOf" srcId="{1899A2F5-89A5-488D-90AD-6574288F76B5}" destId="{B4A56CE0-79A4-4625-A76C-224A69A5355B}" srcOrd="2" destOrd="0" presId="urn:microsoft.com/office/officeart/2008/layout/AlternatingHexagons"/>
    <dgm:cxn modelId="{EE6DBE24-FC6E-4DBF-9DE4-9F29406337A9}" type="presParOf" srcId="{1899A2F5-89A5-488D-90AD-6574288F76B5}" destId="{B919E5A6-94EE-459A-87EC-95D9F70B759C}" srcOrd="3" destOrd="0" presId="urn:microsoft.com/office/officeart/2008/layout/AlternatingHexagons"/>
    <dgm:cxn modelId="{0A726159-14CA-4AEF-8FF9-1403BE5FB3A6}" type="presParOf" srcId="{1899A2F5-89A5-488D-90AD-6574288F76B5}" destId="{08A793EC-2D3E-4514-8C4D-D2995C082ADE}" srcOrd="4" destOrd="0" presId="urn:microsoft.com/office/officeart/2008/layout/AlternatingHexagons"/>
  </dgm:cxnLst>
  <dgm:bg>
    <a:solidFill>
      <a:schemeClr val="accent5">
        <a:lumMod val="40000"/>
        <a:lumOff val="60000"/>
      </a:schemeClr>
    </a:solidFill>
  </dgm:bg>
  <dgm:whole>
    <a:ln w="3175">
      <a:solidFill>
        <a:srgbClr val="0070C0"/>
      </a:solid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B85B7B-DC8B-49C6-BA86-7D5F90176A15}">
      <dsp:nvSpPr>
        <dsp:cNvPr id="0" name=""/>
        <dsp:cNvSpPr/>
      </dsp:nvSpPr>
      <dsp:spPr>
        <a:xfrm rot="5400000">
          <a:off x="2168816" y="-245619"/>
          <a:ext cx="541742" cy="1291959"/>
        </a:xfrm>
        <a:prstGeom prst="hexagon">
          <a:avLst>
            <a:gd name="adj" fmla="val 25000"/>
            <a:gd name="vf" fmla="val 11547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PLANEACIÓN</a:t>
          </a:r>
          <a:r>
            <a:rPr lang="es-CO" sz="400" kern="1200"/>
            <a:t> </a:t>
          </a:r>
        </a:p>
      </dsp:txBody>
      <dsp:txXfrm rot="-5400000">
        <a:off x="2009034" y="219779"/>
        <a:ext cx="861306" cy="361162"/>
      </dsp:txXfrm>
    </dsp:sp>
    <dsp:sp modelId="{B2D6847B-A808-4316-A32D-1EFD3848187C}">
      <dsp:nvSpPr>
        <dsp:cNvPr id="0" name=""/>
        <dsp:cNvSpPr/>
      </dsp:nvSpPr>
      <dsp:spPr>
        <a:xfrm flipH="1">
          <a:off x="2581362" y="276761"/>
          <a:ext cx="29977" cy="43561"/>
        </a:xfrm>
        <a:prstGeom prst="rect">
          <a:avLst/>
        </a:prstGeom>
        <a:noFill/>
        <a:ln>
          <a:noFill/>
        </a:ln>
        <a:effectLst/>
      </dsp:spPr>
      <dsp:style>
        <a:lnRef idx="0">
          <a:scrgbClr r="0" g="0" b="0"/>
        </a:lnRef>
        <a:fillRef idx="0">
          <a:scrgbClr r="0" g="0" b="0"/>
        </a:fillRef>
        <a:effectRef idx="0">
          <a:scrgbClr r="0" g="0" b="0"/>
        </a:effectRef>
        <a:fontRef idx="minor"/>
      </dsp:style>
    </dsp:sp>
    <dsp:sp modelId="{B2CAAF60-9960-4A81-9322-202917B926BC}">
      <dsp:nvSpPr>
        <dsp:cNvPr id="0" name=""/>
        <dsp:cNvSpPr/>
      </dsp:nvSpPr>
      <dsp:spPr>
        <a:xfrm rot="5400000">
          <a:off x="734671" y="564530"/>
          <a:ext cx="596112" cy="1184029"/>
        </a:xfrm>
        <a:prstGeom prst="hexagon">
          <a:avLst>
            <a:gd name="adj" fmla="val 25000"/>
            <a:gd name="vf" fmla="val 115470"/>
          </a:avLst>
        </a:prstGeom>
        <a:gradFill rotWithShape="0">
          <a:gsLst>
            <a:gs pos="0">
              <a:schemeClr val="accent4">
                <a:hueOff val="-637824"/>
                <a:satOff val="3843"/>
                <a:lumOff val="308"/>
                <a:alphaOff val="0"/>
                <a:shade val="51000"/>
                <a:satMod val="130000"/>
              </a:schemeClr>
            </a:gs>
            <a:gs pos="80000">
              <a:schemeClr val="accent4">
                <a:hueOff val="-637824"/>
                <a:satOff val="3843"/>
                <a:lumOff val="308"/>
                <a:alphaOff val="0"/>
                <a:shade val="93000"/>
                <a:satMod val="130000"/>
              </a:schemeClr>
            </a:gs>
            <a:gs pos="100000">
              <a:schemeClr val="accent4">
                <a:hueOff val="-637824"/>
                <a:satOff val="3843"/>
                <a:lumOff val="30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PRESERVACIÓN A LARGO </a:t>
          </a:r>
          <a:r>
            <a:rPr lang="es-CO" sz="800" kern="1200">
              <a:latin typeface="Arial" panose="020B0604020202020204" pitchFamily="34" charset="0"/>
              <a:cs typeface="Arial" panose="020B0604020202020204" pitchFamily="34" charset="0"/>
            </a:rPr>
            <a:t>PLAZO</a:t>
          </a:r>
        </a:p>
      </dsp:txBody>
      <dsp:txXfrm rot="-5400000">
        <a:off x="638051" y="957840"/>
        <a:ext cx="789353" cy="397408"/>
      </dsp:txXfrm>
    </dsp:sp>
    <dsp:sp modelId="{D2EC3BEF-A2AB-4DCA-97A5-6E8826D3BD5D}">
      <dsp:nvSpPr>
        <dsp:cNvPr id="0" name=""/>
        <dsp:cNvSpPr/>
      </dsp:nvSpPr>
      <dsp:spPr>
        <a:xfrm rot="5400000">
          <a:off x="1973846" y="494949"/>
          <a:ext cx="776428" cy="1352718"/>
        </a:xfrm>
        <a:prstGeom prst="hexagon">
          <a:avLst>
            <a:gd name="adj" fmla="val 25000"/>
            <a:gd name="vf" fmla="val 115470"/>
          </a:avLst>
        </a:prstGeom>
        <a:gradFill rotWithShape="0">
          <a:gsLst>
            <a:gs pos="0">
              <a:schemeClr val="accent4">
                <a:hueOff val="-1275649"/>
                <a:satOff val="7685"/>
                <a:lumOff val="616"/>
                <a:alphaOff val="0"/>
                <a:shade val="51000"/>
                <a:satMod val="130000"/>
              </a:schemeClr>
            </a:gs>
            <a:gs pos="80000">
              <a:schemeClr val="accent4">
                <a:hueOff val="-1275649"/>
                <a:satOff val="7685"/>
                <a:lumOff val="616"/>
                <a:alphaOff val="0"/>
                <a:shade val="93000"/>
                <a:satMod val="130000"/>
              </a:schemeClr>
            </a:gs>
            <a:gs pos="100000">
              <a:schemeClr val="accent4">
                <a:hueOff val="-1275649"/>
                <a:satOff val="7685"/>
                <a:lumOff val="61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CO" sz="1000" b="1" kern="1200"/>
            <a:t>PROCESOS DE GESTION DOCUMENTAL</a:t>
          </a:r>
        </a:p>
      </dsp:txBody>
      <dsp:txXfrm rot="-5400000">
        <a:off x="1911154" y="912499"/>
        <a:ext cx="901812" cy="517618"/>
      </dsp:txXfrm>
    </dsp:sp>
    <dsp:sp modelId="{26AA8831-7E79-4C39-AD95-EDA9A1544D36}">
      <dsp:nvSpPr>
        <dsp:cNvPr id="0" name=""/>
        <dsp:cNvSpPr/>
      </dsp:nvSpPr>
      <dsp:spPr>
        <a:xfrm>
          <a:off x="2103383" y="934141"/>
          <a:ext cx="19998" cy="44448"/>
        </a:xfrm>
        <a:prstGeom prst="rect">
          <a:avLst/>
        </a:prstGeom>
        <a:noFill/>
        <a:ln>
          <a:noFill/>
        </a:ln>
        <a:effectLst/>
      </dsp:spPr>
      <dsp:style>
        <a:lnRef idx="0">
          <a:scrgbClr r="0" g="0" b="0"/>
        </a:lnRef>
        <a:fillRef idx="0">
          <a:scrgbClr r="0" g="0" b="0"/>
        </a:fillRef>
        <a:effectRef idx="0">
          <a:scrgbClr r="0" g="0" b="0"/>
        </a:effectRef>
        <a:fontRef idx="minor"/>
      </dsp:style>
    </dsp:sp>
    <dsp:sp modelId="{C68CF050-79A8-4389-B961-210EE24BD732}">
      <dsp:nvSpPr>
        <dsp:cNvPr id="0" name=""/>
        <dsp:cNvSpPr/>
      </dsp:nvSpPr>
      <dsp:spPr>
        <a:xfrm rot="5400000">
          <a:off x="3573409" y="4225"/>
          <a:ext cx="477164" cy="1157376"/>
        </a:xfrm>
        <a:prstGeom prst="hexagon">
          <a:avLst>
            <a:gd name="adj" fmla="val 25000"/>
            <a:gd name="vf" fmla="val 115470"/>
          </a:avLst>
        </a:prstGeom>
        <a:gradFill rotWithShape="0">
          <a:gsLst>
            <a:gs pos="0">
              <a:schemeClr val="accent4">
                <a:hueOff val="-1913473"/>
                <a:satOff val="11528"/>
                <a:lumOff val="924"/>
                <a:alphaOff val="0"/>
                <a:shade val="51000"/>
                <a:satMod val="130000"/>
              </a:schemeClr>
            </a:gs>
            <a:gs pos="80000">
              <a:schemeClr val="accent4">
                <a:hueOff val="-1913473"/>
                <a:satOff val="11528"/>
                <a:lumOff val="924"/>
                <a:alphaOff val="0"/>
                <a:shade val="93000"/>
                <a:satMod val="130000"/>
              </a:schemeClr>
            </a:gs>
            <a:gs pos="100000">
              <a:schemeClr val="accent4">
                <a:hueOff val="-1913473"/>
                <a:satOff val="11528"/>
                <a:lumOff val="92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PRODUCCIÓN</a:t>
          </a:r>
        </a:p>
      </dsp:txBody>
      <dsp:txXfrm rot="-5400000">
        <a:off x="3426199" y="423858"/>
        <a:ext cx="771584" cy="318110"/>
      </dsp:txXfrm>
    </dsp:sp>
    <dsp:sp modelId="{D0FAD246-D251-4BA1-9DDE-C0F66083B421}">
      <dsp:nvSpPr>
        <dsp:cNvPr id="0" name=""/>
        <dsp:cNvSpPr/>
      </dsp:nvSpPr>
      <dsp:spPr>
        <a:xfrm rot="5400000">
          <a:off x="2966688" y="1078430"/>
          <a:ext cx="511581" cy="1253276"/>
        </a:xfrm>
        <a:prstGeom prst="hexagon">
          <a:avLst>
            <a:gd name="adj" fmla="val 25000"/>
            <a:gd name="vf" fmla="val 115470"/>
          </a:avLst>
        </a:prstGeom>
        <a:gradFill rotWithShape="0">
          <a:gsLst>
            <a:gs pos="0">
              <a:schemeClr val="accent4">
                <a:hueOff val="-2551297"/>
                <a:satOff val="15371"/>
                <a:lumOff val="1232"/>
                <a:alphaOff val="0"/>
                <a:shade val="51000"/>
                <a:satMod val="130000"/>
              </a:schemeClr>
            </a:gs>
            <a:gs pos="80000">
              <a:schemeClr val="accent4">
                <a:hueOff val="-2551297"/>
                <a:satOff val="15371"/>
                <a:lumOff val="1232"/>
                <a:alphaOff val="0"/>
                <a:shade val="93000"/>
                <a:satMod val="130000"/>
              </a:schemeClr>
            </a:gs>
            <a:gs pos="100000">
              <a:schemeClr val="accent4">
                <a:hueOff val="-2551297"/>
                <a:satOff val="15371"/>
                <a:lumOff val="123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ORGANIZACIÓN</a:t>
          </a:r>
        </a:p>
      </dsp:txBody>
      <dsp:txXfrm rot="-5400000">
        <a:off x="2804720" y="1534542"/>
        <a:ext cx="835518" cy="341054"/>
      </dsp:txXfrm>
    </dsp:sp>
    <dsp:sp modelId="{71F38938-E9C7-45EB-A451-0A778C47E857}">
      <dsp:nvSpPr>
        <dsp:cNvPr id="0" name=""/>
        <dsp:cNvSpPr/>
      </dsp:nvSpPr>
      <dsp:spPr>
        <a:xfrm>
          <a:off x="2522971" y="1560275"/>
          <a:ext cx="90433" cy="23295"/>
        </a:xfrm>
        <a:prstGeom prst="rect">
          <a:avLst/>
        </a:prstGeom>
        <a:noFill/>
        <a:ln>
          <a:noFill/>
        </a:ln>
        <a:effectLst/>
      </dsp:spPr>
      <dsp:style>
        <a:lnRef idx="0">
          <a:scrgbClr r="0" g="0" b="0"/>
        </a:lnRef>
        <a:fillRef idx="0">
          <a:scrgbClr r="0" g="0" b="0"/>
        </a:fillRef>
        <a:effectRef idx="0">
          <a:scrgbClr r="0" g="0" b="0"/>
        </a:effectRef>
        <a:fontRef idx="minor"/>
      </dsp:style>
    </dsp:sp>
    <dsp:sp modelId="{4D42D168-F871-4D51-81FF-199346C04C9A}">
      <dsp:nvSpPr>
        <dsp:cNvPr id="0" name=""/>
        <dsp:cNvSpPr/>
      </dsp:nvSpPr>
      <dsp:spPr>
        <a:xfrm rot="5400000">
          <a:off x="976539" y="-14114"/>
          <a:ext cx="441469" cy="1032696"/>
        </a:xfrm>
        <a:prstGeom prst="hexagon">
          <a:avLst>
            <a:gd name="adj" fmla="val 25000"/>
            <a:gd name="vf" fmla="val 115470"/>
          </a:avLst>
        </a:prstGeom>
        <a:gradFill rotWithShape="0">
          <a:gsLst>
            <a:gs pos="0">
              <a:schemeClr val="accent4">
                <a:hueOff val="-3189121"/>
                <a:satOff val="19214"/>
                <a:lumOff val="1540"/>
                <a:alphaOff val="0"/>
                <a:shade val="51000"/>
                <a:satMod val="130000"/>
              </a:schemeClr>
            </a:gs>
            <a:gs pos="80000">
              <a:schemeClr val="accent4">
                <a:hueOff val="-3189121"/>
                <a:satOff val="19214"/>
                <a:lumOff val="1540"/>
                <a:alphaOff val="0"/>
                <a:shade val="93000"/>
                <a:satMod val="130000"/>
              </a:schemeClr>
            </a:gs>
            <a:gs pos="100000">
              <a:schemeClr val="accent4">
                <a:hueOff val="-3189121"/>
                <a:satOff val="19214"/>
                <a:lumOff val="154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VALORACIÓN</a:t>
          </a:r>
        </a:p>
      </dsp:txBody>
      <dsp:txXfrm rot="-5400000">
        <a:off x="853042" y="355077"/>
        <a:ext cx="688464" cy="294313"/>
      </dsp:txXfrm>
    </dsp:sp>
    <dsp:sp modelId="{F5C49B1D-7A58-4988-B79A-715F8715A878}">
      <dsp:nvSpPr>
        <dsp:cNvPr id="0" name=""/>
        <dsp:cNvSpPr/>
      </dsp:nvSpPr>
      <dsp:spPr>
        <a:xfrm rot="5400000">
          <a:off x="1340707" y="1048766"/>
          <a:ext cx="460889" cy="1369404"/>
        </a:xfrm>
        <a:prstGeom prst="hexagon">
          <a:avLst>
            <a:gd name="adj" fmla="val 25000"/>
            <a:gd name="vf" fmla="val 115470"/>
          </a:avLst>
        </a:prstGeom>
        <a:gradFill rotWithShape="0">
          <a:gsLst>
            <a:gs pos="0">
              <a:schemeClr val="accent4">
                <a:hueOff val="-3826945"/>
                <a:satOff val="23056"/>
                <a:lumOff val="1848"/>
                <a:alphaOff val="0"/>
                <a:shade val="51000"/>
                <a:satMod val="130000"/>
              </a:schemeClr>
            </a:gs>
            <a:gs pos="80000">
              <a:schemeClr val="accent4">
                <a:hueOff val="-3826945"/>
                <a:satOff val="23056"/>
                <a:lumOff val="1848"/>
                <a:alphaOff val="0"/>
                <a:shade val="93000"/>
                <a:satMod val="130000"/>
              </a:schemeClr>
            </a:gs>
            <a:gs pos="100000">
              <a:schemeClr val="accent4">
                <a:hueOff val="-3826945"/>
                <a:satOff val="23056"/>
                <a:lumOff val="184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TRANSFERENCIA</a:t>
          </a:r>
        </a:p>
      </dsp:txBody>
      <dsp:txXfrm rot="-5400000">
        <a:off x="1114684" y="1579838"/>
        <a:ext cx="912936" cy="307259"/>
      </dsp:txXfrm>
    </dsp:sp>
    <dsp:sp modelId="{3C2B4D45-E0ED-40A1-AA7E-4F1E3231C630}">
      <dsp:nvSpPr>
        <dsp:cNvPr id="0" name=""/>
        <dsp:cNvSpPr/>
      </dsp:nvSpPr>
      <dsp:spPr>
        <a:xfrm>
          <a:off x="2026862" y="2019284"/>
          <a:ext cx="203195" cy="112886"/>
        </a:xfrm>
        <a:prstGeom prst="rect">
          <a:avLst/>
        </a:prstGeom>
        <a:noFill/>
        <a:ln>
          <a:noFill/>
        </a:ln>
        <a:effectLst/>
      </dsp:spPr>
      <dsp:style>
        <a:lnRef idx="0">
          <a:scrgbClr r="0" g="0" b="0"/>
        </a:lnRef>
        <a:fillRef idx="0">
          <a:scrgbClr r="0" g="0" b="0"/>
        </a:fillRef>
        <a:effectRef idx="0">
          <a:scrgbClr r="0" g="0" b="0"/>
        </a:effectRef>
        <a:fontRef idx="minor"/>
      </dsp:style>
    </dsp:sp>
    <dsp:sp modelId="{08A793EC-2D3E-4514-8C4D-D2995C082ADE}">
      <dsp:nvSpPr>
        <dsp:cNvPr id="0" name=""/>
        <dsp:cNvSpPr/>
      </dsp:nvSpPr>
      <dsp:spPr>
        <a:xfrm rot="5400000">
          <a:off x="3497488" y="605063"/>
          <a:ext cx="552921" cy="1113751"/>
        </a:xfrm>
        <a:prstGeom prst="hexagon">
          <a:avLst>
            <a:gd name="adj" fmla="val 25000"/>
            <a:gd name="vf" fmla="val 115470"/>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GESTIÓN</a:t>
          </a:r>
          <a:r>
            <a:rPr lang="es-CO" sz="1000" kern="1200"/>
            <a:t> Y </a:t>
          </a:r>
          <a:r>
            <a:rPr lang="es-CO" sz="800" kern="1200">
              <a:latin typeface="Arial" panose="020B0604020202020204" pitchFamily="34" charset="0"/>
              <a:cs typeface="Arial" panose="020B0604020202020204" pitchFamily="34" charset="0"/>
            </a:rPr>
            <a:t>TRAMITE</a:t>
          </a:r>
        </a:p>
      </dsp:txBody>
      <dsp:txXfrm rot="-5400000">
        <a:off x="3402699" y="977632"/>
        <a:ext cx="742501" cy="368614"/>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2B75-4B97-4005-9FAB-776FFF91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9019</Words>
  <Characters>49610</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Burbano Osorio</dc:creator>
  <cp:keywords/>
  <dc:description/>
  <cp:lastModifiedBy>Archivo</cp:lastModifiedBy>
  <cp:revision>2</cp:revision>
  <cp:lastPrinted>2023-10-30T21:00:00Z</cp:lastPrinted>
  <dcterms:created xsi:type="dcterms:W3CDTF">2026-05-20T20:27:00Z</dcterms:created>
  <dcterms:modified xsi:type="dcterms:W3CDTF">2026-05-20T20:27:00Z</dcterms:modified>
</cp:coreProperties>
</file>